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0F02" w14:textId="5FB333E1" w:rsidR="005223D1" w:rsidRDefault="005223D1" w:rsidP="005223D1">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104</w:t>
      </w:r>
      <w:r w:rsidRPr="001D2FBF">
        <w:rPr>
          <w:rFonts w:ascii="Arial" w:hAnsi="Arial" w:cs="Arial"/>
          <w:b/>
          <w:sz w:val="24"/>
          <w:szCs w:val="28"/>
          <w:lang w:val="en-US"/>
        </w:rPr>
        <w:t>-e</w:t>
      </w:r>
      <w:r w:rsidRPr="001D2FBF">
        <w:rPr>
          <w:rFonts w:ascii="Arial" w:hAnsi="Arial" w:cs="Arial"/>
          <w:b/>
          <w:sz w:val="24"/>
          <w:szCs w:val="28"/>
        </w:rPr>
        <w:tab/>
      </w:r>
      <w:r w:rsidRPr="003B1EF0">
        <w:rPr>
          <w:rFonts w:ascii="Arial" w:hAnsi="Arial" w:cs="Arial"/>
          <w:b/>
          <w:sz w:val="24"/>
          <w:szCs w:val="28"/>
          <w:lang w:val="en-US"/>
        </w:rPr>
        <w:t>R4-22</w:t>
      </w:r>
      <w:r w:rsidR="003B1EF0">
        <w:rPr>
          <w:rFonts w:ascii="Arial" w:hAnsi="Arial" w:cs="Arial"/>
          <w:b/>
          <w:sz w:val="24"/>
          <w:szCs w:val="28"/>
          <w:lang w:val="en-US"/>
        </w:rPr>
        <w:t>13050</w:t>
      </w:r>
    </w:p>
    <w:p w14:paraId="5B7F68DC" w14:textId="77777777" w:rsidR="005223D1" w:rsidRPr="001D2FBF" w:rsidRDefault="005223D1" w:rsidP="005223D1">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15 </w:t>
      </w:r>
      <w:r w:rsidRPr="00B23518">
        <w:rPr>
          <w:rFonts w:ascii="Arial" w:hAnsi="Arial" w:cs="Arial"/>
          <w:b/>
          <w:sz w:val="24"/>
          <w:szCs w:val="24"/>
        </w:rPr>
        <w:t>-</w:t>
      </w:r>
      <w:r>
        <w:rPr>
          <w:rFonts w:ascii="Arial" w:hAnsi="Arial" w:cs="Arial"/>
          <w:b/>
          <w:sz w:val="24"/>
          <w:szCs w:val="24"/>
        </w:rPr>
        <w:t xml:space="preserve"> August 26</w:t>
      </w:r>
      <w:r w:rsidRPr="001D2FBF">
        <w:rPr>
          <w:rFonts w:ascii="Arial" w:hAnsi="Arial" w:cs="Arial"/>
          <w:b/>
          <w:sz w:val="24"/>
          <w:szCs w:val="28"/>
          <w:lang w:val="en-US"/>
        </w:rPr>
        <w:t>, 202</w:t>
      </w:r>
      <w:r>
        <w:rPr>
          <w:rFonts w:ascii="Arial" w:hAnsi="Arial" w:cs="Arial"/>
          <w:b/>
          <w:sz w:val="24"/>
          <w:szCs w:val="28"/>
          <w:lang w:val="en-US"/>
        </w:rPr>
        <w:t>2</w:t>
      </w:r>
    </w:p>
    <w:bookmarkEnd w:id="1"/>
    <w:p w14:paraId="41E6B569" w14:textId="4399998A" w:rsidR="005223D1" w:rsidRPr="00AB4182" w:rsidRDefault="005223D1" w:rsidP="005223D1">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rPr>
        <w:t>9</w:t>
      </w:r>
      <w:r>
        <w:rPr>
          <w:rFonts w:ascii="Arial" w:hAnsi="Arial" w:cs="Arial" w:hint="eastAsia"/>
          <w:color w:val="000000"/>
          <w:sz w:val="22"/>
        </w:rPr>
        <w:t>.</w:t>
      </w:r>
      <w:r>
        <w:rPr>
          <w:rFonts w:ascii="Arial" w:hAnsi="Arial" w:cs="Arial"/>
          <w:color w:val="000000"/>
          <w:sz w:val="22"/>
        </w:rPr>
        <w:t>21</w:t>
      </w:r>
      <w:r>
        <w:rPr>
          <w:rFonts w:ascii="Arial" w:hAnsi="Arial" w:cs="Arial" w:hint="eastAsia"/>
          <w:color w:val="000000"/>
          <w:sz w:val="22"/>
        </w:rPr>
        <w:t>.</w:t>
      </w:r>
      <w:r>
        <w:rPr>
          <w:rFonts w:ascii="Arial" w:hAnsi="Arial" w:cs="Arial"/>
          <w:color w:val="000000"/>
          <w:sz w:val="22"/>
        </w:rPr>
        <w:t>2</w:t>
      </w:r>
      <w:r>
        <w:rPr>
          <w:rFonts w:ascii="Arial" w:hAnsi="Arial" w:cs="Arial" w:hint="eastAsia"/>
          <w:color w:val="000000"/>
          <w:sz w:val="22"/>
        </w:rPr>
        <w:t>.</w:t>
      </w:r>
      <w:r>
        <w:rPr>
          <w:rFonts w:ascii="Arial" w:hAnsi="Arial" w:cs="Arial"/>
          <w:color w:val="000000"/>
          <w:sz w:val="22"/>
        </w:rPr>
        <w:t>1</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5122FF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223D1">
        <w:rPr>
          <w:rFonts w:ascii="Arial" w:hAnsi="Arial" w:cs="Arial"/>
          <w:color w:val="000000"/>
          <w:sz w:val="22"/>
        </w:rPr>
        <w:t>Further d</w:t>
      </w:r>
      <w:r w:rsidR="000E555D" w:rsidRPr="000E555D">
        <w:rPr>
          <w:rFonts w:ascii="Arial" w:hAnsi="Arial" w:cs="Arial"/>
          <w:color w:val="000000"/>
          <w:sz w:val="22"/>
        </w:rPr>
        <w:t>iscussion on performance requirements for PDC enhancement</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0840DA">
      <w:pPr>
        <w:pStyle w:val="a3"/>
        <w:keepNext/>
        <w:keepLines/>
        <w:numPr>
          <w:ilvl w:val="0"/>
          <w:numId w:val="23"/>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37C6EBFB" w14:textId="682A7B4B" w:rsidR="005223D1" w:rsidRPr="005223D1" w:rsidRDefault="005223D1" w:rsidP="00690917">
      <w:pPr>
        <w:spacing w:before="120" w:after="0"/>
        <w:jc w:val="both"/>
        <w:rPr>
          <w:sz w:val="22"/>
          <w:szCs w:val="22"/>
          <w:lang w:val="en-US"/>
        </w:rPr>
      </w:pPr>
      <w:r>
        <w:rPr>
          <w:rFonts w:hint="eastAsia"/>
          <w:sz w:val="22"/>
          <w:szCs w:val="22"/>
          <w:lang w:val="en-US"/>
        </w:rPr>
        <w:t>I</w:t>
      </w:r>
      <w:r>
        <w:rPr>
          <w:sz w:val="22"/>
          <w:szCs w:val="22"/>
          <w:lang w:val="en-US"/>
        </w:rPr>
        <w:t xml:space="preserve">n the RAN4#103-e meeting, RRM performance requirements for propagation delay compensation enhancements were </w:t>
      </w:r>
      <w:r w:rsidR="004574FE">
        <w:rPr>
          <w:sz w:val="22"/>
          <w:szCs w:val="22"/>
          <w:lang w:val="en-US"/>
        </w:rPr>
        <w:t>extensively</w:t>
      </w:r>
      <w:r>
        <w:rPr>
          <w:sz w:val="22"/>
          <w:szCs w:val="22"/>
          <w:lang w:val="en-US"/>
        </w:rPr>
        <w:t xml:space="preserve"> discussed. The agreements and remaining open issues were captured in WF [1].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1B8983DD" w14:textId="77777777" w:rsidR="00690917" w:rsidRPr="004020A8" w:rsidRDefault="00690917" w:rsidP="00690917">
            <w:r w:rsidRPr="004020A8">
              <w:rPr>
                <w:rFonts w:eastAsia="Times New Roman"/>
                <w:iCs/>
                <w:lang w:val="en-US" w:eastAsia="zh-CN"/>
              </w:rPr>
              <w:t>Issue 3-1: Define UE Rx-Tx time difference measurement requirement for PRS under fading channel conditions?</w:t>
            </w:r>
          </w:p>
          <w:p w14:paraId="340575FB" w14:textId="77777777" w:rsidR="00690917" w:rsidRPr="00A728F9" w:rsidRDefault="00690917" w:rsidP="00690917">
            <w:pPr>
              <w:spacing w:afterLines="50" w:after="120"/>
              <w:rPr>
                <w:color w:val="000000"/>
                <w:szCs w:val="24"/>
                <w:lang w:eastAsia="zh-CN"/>
              </w:rPr>
            </w:pPr>
            <w:r w:rsidRPr="00A728F9">
              <w:rPr>
                <w:color w:val="000000"/>
                <w:szCs w:val="24"/>
                <w:lang w:eastAsia="zh-CN"/>
              </w:rPr>
              <w:t>RAN4 shall focus on specify performance requirements for AWGN condition as first priority:</w:t>
            </w:r>
          </w:p>
          <w:p w14:paraId="508BEE22" w14:textId="77777777" w:rsidR="00690917" w:rsidRPr="00A728F9" w:rsidRDefault="00690917" w:rsidP="00690917">
            <w:pPr>
              <w:numPr>
                <w:ilvl w:val="0"/>
                <w:numId w:val="29"/>
              </w:numPr>
              <w:suppressAutoHyphens w:val="0"/>
              <w:overflowPunct/>
              <w:autoSpaceDE/>
              <w:spacing w:afterLines="50" w:after="120"/>
              <w:textAlignment w:val="auto"/>
              <w:rPr>
                <w:color w:val="000000"/>
                <w:szCs w:val="24"/>
                <w:lang w:eastAsia="zh-CN"/>
              </w:rPr>
            </w:pPr>
            <w:r w:rsidRPr="00A728F9">
              <w:rPr>
                <w:rFonts w:eastAsia="Times New Roman"/>
                <w:iCs/>
                <w:lang w:val="en-US" w:eastAsia="zh-CN"/>
              </w:rPr>
              <w:t>UE Rx-Tx time difference measurement requirement for PRS</w:t>
            </w:r>
          </w:p>
          <w:p w14:paraId="233B60ED" w14:textId="77777777" w:rsidR="00690917" w:rsidRPr="00A728F9" w:rsidRDefault="00690917" w:rsidP="00690917">
            <w:pPr>
              <w:numPr>
                <w:ilvl w:val="0"/>
                <w:numId w:val="29"/>
              </w:numPr>
              <w:suppressAutoHyphens w:val="0"/>
              <w:overflowPunct/>
              <w:autoSpaceDE/>
              <w:spacing w:afterLines="50" w:after="120"/>
              <w:textAlignment w:val="auto"/>
              <w:rPr>
                <w:lang w:eastAsia="zh-CN"/>
              </w:rPr>
            </w:pPr>
            <w:proofErr w:type="spellStart"/>
            <w:r w:rsidRPr="00A728F9">
              <w:rPr>
                <w:bCs/>
                <w:color w:val="000000"/>
              </w:rPr>
              <w:t>gNB</w:t>
            </w:r>
            <w:proofErr w:type="spellEnd"/>
            <w:r w:rsidRPr="00A728F9">
              <w:rPr>
                <w:bCs/>
                <w:color w:val="000000"/>
              </w:rPr>
              <w:t xml:space="preserve"> Rx-Tx time difference measurement requirement for SRS</w:t>
            </w:r>
          </w:p>
          <w:p w14:paraId="38021E05" w14:textId="77777777" w:rsidR="00690917" w:rsidRPr="00A728F9" w:rsidRDefault="00690917" w:rsidP="00690917">
            <w:pPr>
              <w:numPr>
                <w:ilvl w:val="0"/>
                <w:numId w:val="29"/>
              </w:numPr>
              <w:suppressAutoHyphens w:val="0"/>
              <w:overflowPunct/>
              <w:autoSpaceDE/>
              <w:spacing w:afterLines="50" w:after="120"/>
              <w:textAlignment w:val="auto"/>
              <w:rPr>
                <w:lang w:eastAsia="zh-CN"/>
              </w:rPr>
            </w:pPr>
            <w:r w:rsidRPr="00A728F9">
              <w:rPr>
                <w:bCs/>
                <w:color w:val="000000"/>
              </w:rPr>
              <w:t>UE Rx-Tx time difference measurement requirements for TRS</w:t>
            </w:r>
          </w:p>
          <w:p w14:paraId="444668F4" w14:textId="77777777" w:rsidR="00690917" w:rsidRDefault="00690917" w:rsidP="00690917">
            <w:pPr>
              <w:spacing w:afterLines="50" w:after="120"/>
              <w:rPr>
                <w:lang w:eastAsia="zh-CN"/>
              </w:rPr>
            </w:pPr>
            <w:r w:rsidRPr="00926409">
              <w:rPr>
                <w:highlight w:val="yellow"/>
                <w:lang w:eastAsia="zh-CN"/>
              </w:rPr>
              <w:t>FFS whether additional requirements for fading condition shall be specified or not</w:t>
            </w:r>
            <w:r>
              <w:rPr>
                <w:lang w:eastAsia="zh-CN"/>
              </w:rPr>
              <w:t xml:space="preserve"> </w:t>
            </w:r>
          </w:p>
          <w:p w14:paraId="5C3528E3" w14:textId="77777777" w:rsidR="00690917" w:rsidRDefault="00690917" w:rsidP="00690917">
            <w:pPr>
              <w:spacing w:afterLines="50" w:after="120"/>
              <w:rPr>
                <w:lang w:eastAsia="zh-CN"/>
              </w:rPr>
            </w:pPr>
          </w:p>
          <w:p w14:paraId="6F6E0C71" w14:textId="77777777" w:rsidR="00690917" w:rsidRPr="004020A8" w:rsidRDefault="00690917" w:rsidP="00690917">
            <w:r w:rsidRPr="004020A8">
              <w:rPr>
                <w:bCs/>
                <w:color w:val="000000"/>
                <w:lang w:eastAsia="ko-KR"/>
              </w:rPr>
              <w:t xml:space="preserve">Define </w:t>
            </w:r>
            <w:proofErr w:type="spellStart"/>
            <w:r w:rsidRPr="004020A8">
              <w:rPr>
                <w:bCs/>
                <w:color w:val="000000"/>
                <w:lang w:eastAsia="ko-KR"/>
              </w:rPr>
              <w:t>gNB</w:t>
            </w:r>
            <w:proofErr w:type="spellEnd"/>
            <w:r w:rsidRPr="004020A8">
              <w:rPr>
                <w:bCs/>
                <w:color w:val="000000"/>
                <w:lang w:eastAsia="ko-KR"/>
              </w:rPr>
              <w:t xml:space="preserve"> Rx-Tx time difference measurement requirement for SRS under fading channel conditions?</w:t>
            </w:r>
          </w:p>
          <w:p w14:paraId="138932D5" w14:textId="77777777" w:rsidR="00690917" w:rsidRDefault="00690917" w:rsidP="00690917">
            <w:pPr>
              <w:numPr>
                <w:ilvl w:val="0"/>
                <w:numId w:val="28"/>
              </w:numPr>
              <w:suppressAutoHyphens w:val="0"/>
              <w:overflowPunct/>
              <w:autoSpaceDE/>
              <w:spacing w:afterLines="50" w:after="120"/>
              <w:textAlignment w:val="auto"/>
              <w:rPr>
                <w:lang w:eastAsia="zh-CN"/>
              </w:rPr>
            </w:pPr>
            <w:r w:rsidRPr="004020A8">
              <w:rPr>
                <w:color w:val="000000"/>
                <w:szCs w:val="24"/>
                <w:lang w:eastAsia="zh-CN"/>
              </w:rPr>
              <w:t xml:space="preserve">RAN4 should not define </w:t>
            </w:r>
            <w:proofErr w:type="spellStart"/>
            <w:r w:rsidRPr="004020A8">
              <w:rPr>
                <w:color w:val="000000"/>
              </w:rPr>
              <w:t>gNB</w:t>
            </w:r>
            <w:proofErr w:type="spellEnd"/>
            <w:r w:rsidRPr="004020A8">
              <w:rPr>
                <w:color w:val="000000"/>
              </w:rPr>
              <w:t xml:space="preserve"> Rx-Tx time difference measurement requirement for SRS under fading channel conditions</w:t>
            </w:r>
          </w:p>
          <w:p w14:paraId="116FDAB1" w14:textId="77777777" w:rsidR="00690917" w:rsidRDefault="00690917" w:rsidP="00690917">
            <w:pPr>
              <w:spacing w:afterLines="50" w:after="120"/>
              <w:rPr>
                <w:lang w:eastAsia="zh-CN"/>
              </w:rPr>
            </w:pPr>
          </w:p>
          <w:p w14:paraId="35BE61CD" w14:textId="77777777" w:rsidR="00690917" w:rsidRPr="004020A8" w:rsidRDefault="00690917" w:rsidP="00690917">
            <w:r w:rsidRPr="000D3093">
              <w:rPr>
                <w:bCs/>
                <w:color w:val="000000"/>
                <w:highlight w:val="yellow"/>
                <w:lang w:eastAsia="ko-KR"/>
              </w:rPr>
              <w:t>Issue 3-3: The channel model used when defining UE Rx-Tx time difference measurement requirements for TRS?</w:t>
            </w:r>
          </w:p>
          <w:p w14:paraId="63BAD022" w14:textId="77777777" w:rsidR="00690917" w:rsidRDefault="00690917" w:rsidP="00690917">
            <w:pPr>
              <w:spacing w:afterLines="50" w:after="120"/>
              <w:rPr>
                <w:lang w:eastAsia="zh-CN"/>
              </w:rPr>
            </w:pPr>
            <w:r>
              <w:rPr>
                <w:lang w:eastAsia="zh-CN"/>
              </w:rPr>
              <w:t>Way forward/Agreement: further discuss</w:t>
            </w:r>
          </w:p>
          <w:p w14:paraId="10CFA051" w14:textId="77777777" w:rsidR="00690917" w:rsidRDefault="00690917" w:rsidP="00690917">
            <w:pPr>
              <w:numPr>
                <w:ilvl w:val="0"/>
                <w:numId w:val="28"/>
              </w:numPr>
              <w:suppressAutoHyphens w:val="0"/>
              <w:overflowPunct/>
              <w:autoSpaceDE/>
              <w:spacing w:afterLines="50" w:after="120"/>
              <w:textAlignment w:val="auto"/>
              <w:rPr>
                <w:lang w:eastAsia="zh-CN"/>
              </w:rPr>
            </w:pPr>
            <w:r>
              <w:t xml:space="preserve">At least </w:t>
            </w:r>
            <w:r w:rsidRPr="004020A8">
              <w:rPr>
                <w:color w:val="000000"/>
                <w:szCs w:val="24"/>
                <w:lang w:eastAsia="zh-CN"/>
              </w:rPr>
              <w:t xml:space="preserve">define </w:t>
            </w:r>
            <w:r w:rsidRPr="004020A8">
              <w:rPr>
                <w:color w:val="000000"/>
              </w:rPr>
              <w:t>UE Rx-Tx time difference measurement requirement for TRS</w:t>
            </w:r>
            <w:r w:rsidRPr="004020A8">
              <w:rPr>
                <w:color w:val="000000"/>
                <w:lang w:eastAsia="ko-KR"/>
              </w:rPr>
              <w:t xml:space="preserve"> under AWGN channel conditions</w:t>
            </w:r>
          </w:p>
          <w:p w14:paraId="0845EF7D" w14:textId="77777777" w:rsidR="00690917" w:rsidRDefault="00690917" w:rsidP="00690917">
            <w:pPr>
              <w:numPr>
                <w:ilvl w:val="0"/>
                <w:numId w:val="28"/>
              </w:numPr>
              <w:suppressAutoHyphens w:val="0"/>
              <w:overflowPunct/>
              <w:autoSpaceDE/>
              <w:spacing w:afterLines="50" w:after="120"/>
              <w:textAlignment w:val="auto"/>
              <w:rPr>
                <w:lang w:eastAsia="zh-CN"/>
              </w:rPr>
            </w:pPr>
            <w:r w:rsidRPr="005E60BC">
              <w:rPr>
                <w:rFonts w:eastAsia="Yu Mincho"/>
              </w:rPr>
              <w:t xml:space="preserve">Continue to discuss whether </w:t>
            </w:r>
            <w:r w:rsidRPr="004020A8">
              <w:rPr>
                <w:color w:val="000000"/>
                <w:szCs w:val="24"/>
                <w:lang w:eastAsia="zh-CN"/>
              </w:rPr>
              <w:t xml:space="preserve">RAN4 </w:t>
            </w:r>
            <w:r w:rsidRPr="004020A8">
              <w:rPr>
                <w:rFonts w:eastAsia="Yu Mincho"/>
                <w:color w:val="000000"/>
                <w:szCs w:val="24"/>
                <w:lang w:eastAsia="zh-CN"/>
              </w:rPr>
              <w:t xml:space="preserve">additionally </w:t>
            </w:r>
            <w:r w:rsidRPr="004020A8">
              <w:rPr>
                <w:color w:val="000000"/>
                <w:szCs w:val="24"/>
                <w:lang w:eastAsia="zh-CN"/>
              </w:rPr>
              <w:t xml:space="preserve">should define </w:t>
            </w:r>
            <w:r w:rsidRPr="004020A8">
              <w:rPr>
                <w:rFonts w:eastAsia="Yu Mincho"/>
                <w:color w:val="000000"/>
              </w:rPr>
              <w:t>UE Rx-Tx time difference measurement requirement for TRS</w:t>
            </w:r>
            <w:r w:rsidRPr="004020A8">
              <w:rPr>
                <w:rFonts w:eastAsia="Yu Mincho"/>
                <w:color w:val="000000"/>
                <w:lang w:eastAsia="ko-KR"/>
              </w:rPr>
              <w:t xml:space="preserve"> under fading channel conditions</w:t>
            </w:r>
          </w:p>
          <w:p w14:paraId="102A0013" w14:textId="77777777" w:rsidR="00690917" w:rsidRDefault="00690917" w:rsidP="00690917">
            <w:pPr>
              <w:spacing w:afterLines="50" w:after="120"/>
              <w:rPr>
                <w:lang w:eastAsia="zh-CN"/>
              </w:rPr>
            </w:pPr>
            <w:r>
              <w:rPr>
                <w:lang w:eastAsia="zh-CN"/>
              </w:rPr>
              <w:t>Moderator comment: see GTW agreement for Issue 3-1.</w:t>
            </w:r>
          </w:p>
          <w:p w14:paraId="36518230" w14:textId="77777777" w:rsidR="00690917" w:rsidRDefault="00690917" w:rsidP="00690917">
            <w:pPr>
              <w:spacing w:afterLines="50" w:after="120"/>
              <w:rPr>
                <w:lang w:eastAsia="zh-CN"/>
              </w:rPr>
            </w:pPr>
          </w:p>
          <w:p w14:paraId="6FFC487F" w14:textId="77777777" w:rsidR="00690917" w:rsidRPr="004020A8" w:rsidRDefault="00690917" w:rsidP="00690917">
            <w:r w:rsidRPr="000D3093">
              <w:rPr>
                <w:bCs/>
                <w:color w:val="000000"/>
                <w:highlight w:val="yellow"/>
                <w:lang w:eastAsia="ko-KR"/>
              </w:rPr>
              <w:t>Issue 3-4: Should RAN4 define requirements for UE Rx-Tx time difference measurement requirements for TRS under one channel model or both channel models (fading and AWGN)?</w:t>
            </w:r>
          </w:p>
          <w:p w14:paraId="3C7620E8" w14:textId="77777777" w:rsidR="00690917" w:rsidRDefault="00690917" w:rsidP="00690917">
            <w:pPr>
              <w:spacing w:afterLines="50" w:after="120"/>
              <w:rPr>
                <w:lang w:eastAsia="zh-CN"/>
              </w:rPr>
            </w:pPr>
            <w:r>
              <w:rPr>
                <w:lang w:eastAsia="zh-CN"/>
              </w:rPr>
              <w:t>Way forward: further discuss</w:t>
            </w:r>
          </w:p>
          <w:p w14:paraId="1AD925FF" w14:textId="77777777" w:rsidR="00690917" w:rsidRPr="004020A8" w:rsidRDefault="00690917" w:rsidP="00690917">
            <w:pPr>
              <w:numPr>
                <w:ilvl w:val="0"/>
                <w:numId w:val="28"/>
              </w:numPr>
              <w:suppressAutoHyphens w:val="0"/>
              <w:overflowPunct/>
              <w:autoSpaceDE/>
              <w:spacing w:afterLines="50" w:after="120"/>
              <w:textAlignment w:val="auto"/>
              <w:rPr>
                <w:lang w:eastAsia="zh-CN"/>
              </w:rPr>
            </w:pPr>
            <w:r>
              <w:t xml:space="preserve">At least </w:t>
            </w:r>
            <w:r w:rsidRPr="00D51A2F">
              <w:rPr>
                <w:color w:val="000000"/>
                <w:szCs w:val="24"/>
                <w:lang w:eastAsia="zh-CN"/>
              </w:rPr>
              <w:t xml:space="preserve">define </w:t>
            </w:r>
            <w:r w:rsidRPr="00D51A2F">
              <w:rPr>
                <w:color w:val="000000"/>
              </w:rPr>
              <w:t>UE Rx-Tx time difference measurement requirement for TRS</w:t>
            </w:r>
            <w:r w:rsidRPr="00D51A2F">
              <w:rPr>
                <w:color w:val="000000"/>
                <w:lang w:eastAsia="ko-KR"/>
              </w:rPr>
              <w:t xml:space="preserve"> under AWGN channel conditions</w:t>
            </w:r>
          </w:p>
          <w:p w14:paraId="17936694" w14:textId="77777777" w:rsidR="00690917" w:rsidRPr="00D51A2F" w:rsidRDefault="00690917" w:rsidP="00690917">
            <w:pPr>
              <w:numPr>
                <w:ilvl w:val="0"/>
                <w:numId w:val="28"/>
              </w:numPr>
              <w:suppressAutoHyphens w:val="0"/>
              <w:overflowPunct/>
              <w:autoSpaceDE/>
              <w:spacing w:afterLines="50" w:after="120"/>
              <w:textAlignment w:val="auto"/>
              <w:rPr>
                <w:lang w:eastAsia="zh-CN"/>
              </w:rPr>
            </w:pPr>
            <w:r w:rsidRPr="00D51A2F">
              <w:rPr>
                <w:rFonts w:eastAsia="Yu Mincho"/>
              </w:rPr>
              <w:t xml:space="preserve">Continue to discuss whether </w:t>
            </w:r>
            <w:r w:rsidRPr="00D51A2F">
              <w:rPr>
                <w:color w:val="000000"/>
                <w:szCs w:val="24"/>
                <w:lang w:eastAsia="zh-CN"/>
              </w:rPr>
              <w:t xml:space="preserve">RAN4 should define </w:t>
            </w:r>
            <w:r w:rsidRPr="00D51A2F">
              <w:rPr>
                <w:rFonts w:eastAsia="Yu Mincho"/>
                <w:color w:val="000000"/>
              </w:rPr>
              <w:t xml:space="preserve">UE Rx-Tx time difference measurement requirement for </w:t>
            </w:r>
            <w:r w:rsidRPr="00D51A2F">
              <w:rPr>
                <w:bCs/>
                <w:color w:val="000000"/>
                <w:lang w:eastAsia="ko-KR"/>
              </w:rPr>
              <w:t>both channel models (fading and AWGN)</w:t>
            </w:r>
          </w:p>
          <w:p w14:paraId="0CD3056C" w14:textId="77777777" w:rsidR="00690917" w:rsidRDefault="00690917" w:rsidP="00690917">
            <w:pPr>
              <w:spacing w:afterLines="50" w:after="120"/>
              <w:rPr>
                <w:lang w:eastAsia="zh-CN"/>
              </w:rPr>
            </w:pPr>
          </w:p>
          <w:p w14:paraId="58BF9A30" w14:textId="77777777" w:rsidR="00690917" w:rsidRPr="00D51A2F" w:rsidRDefault="00690917" w:rsidP="00690917">
            <w:r w:rsidRPr="00D51A2F">
              <w:rPr>
                <w:bCs/>
                <w:color w:val="000000"/>
                <w:lang w:eastAsia="ko-KR"/>
              </w:rPr>
              <w:t>Issue 3-5: RAN4 to use same BW groups from PRS to define accuracy for TRS based PDC?</w:t>
            </w:r>
          </w:p>
          <w:p w14:paraId="77849789" w14:textId="77777777" w:rsidR="00690917" w:rsidRDefault="00690917" w:rsidP="00690917">
            <w:pPr>
              <w:numPr>
                <w:ilvl w:val="0"/>
                <w:numId w:val="28"/>
              </w:numPr>
              <w:suppressAutoHyphens w:val="0"/>
              <w:overflowPunct/>
              <w:autoSpaceDE/>
              <w:spacing w:afterLines="50" w:after="120"/>
              <w:textAlignment w:val="auto"/>
              <w:rPr>
                <w:lang w:eastAsia="zh-CN"/>
              </w:rPr>
            </w:pPr>
            <w:r w:rsidRPr="00D51A2F">
              <w:rPr>
                <w:color w:val="000000"/>
                <w:szCs w:val="24"/>
                <w:lang w:eastAsia="zh-CN"/>
              </w:rPr>
              <w:t>RAN4 will use same BW groups from PRS to define accuracy for TRS based PDC</w:t>
            </w:r>
          </w:p>
          <w:p w14:paraId="34B655B6" w14:textId="77777777" w:rsidR="00690917" w:rsidRPr="00A03746" w:rsidRDefault="00690917" w:rsidP="00690917">
            <w:pPr>
              <w:spacing w:afterLines="50" w:after="120"/>
              <w:rPr>
                <w:lang w:eastAsia="zh-CN"/>
              </w:rPr>
            </w:pPr>
          </w:p>
          <w:p w14:paraId="5637A078" w14:textId="77777777" w:rsidR="00690917" w:rsidRPr="00D51A2F" w:rsidRDefault="00690917" w:rsidP="00690917">
            <w:r w:rsidRPr="00D51A2F">
              <w:rPr>
                <w:bCs/>
                <w:color w:val="000000"/>
                <w:lang w:eastAsia="ko-KR"/>
              </w:rPr>
              <w:t>Issue 3-6: RAN4 to use same group delay calibration margin from PRS to accuracy for TRS based UE Rx-Tx?</w:t>
            </w:r>
          </w:p>
          <w:p w14:paraId="30110314" w14:textId="77777777" w:rsidR="00690917" w:rsidRDefault="00690917" w:rsidP="00690917">
            <w:pPr>
              <w:numPr>
                <w:ilvl w:val="0"/>
                <w:numId w:val="28"/>
              </w:numPr>
              <w:suppressAutoHyphens w:val="0"/>
              <w:overflowPunct/>
              <w:autoSpaceDE/>
              <w:spacing w:afterLines="50" w:after="120"/>
              <w:textAlignment w:val="auto"/>
              <w:rPr>
                <w:lang w:eastAsia="zh-CN"/>
              </w:rPr>
            </w:pPr>
            <w:r w:rsidRPr="00D51A2F">
              <w:rPr>
                <w:color w:val="000000"/>
                <w:szCs w:val="24"/>
                <w:lang w:eastAsia="zh-CN"/>
              </w:rPr>
              <w:t>RAN4 will use same group delay calibration margin from PRS to accuracy for TRS based UE Rx-Tx</w:t>
            </w:r>
          </w:p>
          <w:p w14:paraId="17AFDDD3" w14:textId="77777777" w:rsidR="00690917" w:rsidRDefault="00690917" w:rsidP="00690917">
            <w:pPr>
              <w:spacing w:afterLines="50" w:after="120"/>
              <w:rPr>
                <w:lang w:eastAsia="zh-CN"/>
              </w:rPr>
            </w:pPr>
          </w:p>
          <w:p w14:paraId="634413C0" w14:textId="77777777" w:rsidR="00690917" w:rsidRPr="00D51A2F" w:rsidRDefault="00690917" w:rsidP="00690917">
            <w:r w:rsidRPr="00D51A2F">
              <w:rPr>
                <w:bCs/>
                <w:color w:val="000000"/>
                <w:lang w:eastAsia="ko-KR"/>
              </w:rPr>
              <w:t>Issue 3-7: RAN4 to introduce new SRS type in TS 38.133 A.3.24 for usagePDC-r17?</w:t>
            </w:r>
          </w:p>
          <w:p w14:paraId="0824EBB6" w14:textId="77777777" w:rsidR="00690917" w:rsidRDefault="00690917" w:rsidP="00690917">
            <w:pPr>
              <w:numPr>
                <w:ilvl w:val="0"/>
                <w:numId w:val="28"/>
              </w:numPr>
              <w:suppressAutoHyphens w:val="0"/>
              <w:overflowPunct/>
              <w:autoSpaceDE/>
              <w:spacing w:afterLines="50" w:after="120"/>
              <w:textAlignment w:val="auto"/>
              <w:rPr>
                <w:lang w:eastAsia="zh-CN"/>
              </w:rPr>
            </w:pPr>
            <w:r w:rsidRPr="00D51A2F">
              <w:rPr>
                <w:rFonts w:eastAsia="Yu Mincho"/>
                <w:bCs/>
                <w:color w:val="000000"/>
                <w:lang w:eastAsia="ko-KR"/>
              </w:rPr>
              <w:t xml:space="preserve">RAN4 </w:t>
            </w:r>
            <w:r>
              <w:rPr>
                <w:rFonts w:eastAsia="Yu Mincho"/>
                <w:bCs/>
                <w:color w:val="000000"/>
                <w:lang w:eastAsia="ko-KR"/>
              </w:rPr>
              <w:t>will</w:t>
            </w:r>
            <w:r w:rsidRPr="00D51A2F">
              <w:rPr>
                <w:rFonts w:eastAsia="Yu Mincho"/>
                <w:bCs/>
                <w:color w:val="000000"/>
                <w:lang w:eastAsia="ko-KR"/>
              </w:rPr>
              <w:t xml:space="preserve"> introduce new SRS type in TS 38.133 A.3.24 for usagePDC-r17</w:t>
            </w:r>
          </w:p>
          <w:p w14:paraId="0B734CD5" w14:textId="77777777" w:rsidR="00690917" w:rsidRDefault="00690917" w:rsidP="00690917">
            <w:pPr>
              <w:spacing w:afterLines="50" w:after="120"/>
              <w:rPr>
                <w:lang w:eastAsia="zh-CN"/>
              </w:rPr>
            </w:pPr>
          </w:p>
          <w:p w14:paraId="6C066362" w14:textId="77777777" w:rsidR="00690917" w:rsidRPr="00D51A2F" w:rsidRDefault="00690917" w:rsidP="00690917">
            <w:pPr>
              <w:rPr>
                <w:bCs/>
                <w:color w:val="000000"/>
                <w:lang w:eastAsia="ko-KR"/>
              </w:rPr>
            </w:pPr>
            <w:r w:rsidRPr="00D51A2F">
              <w:rPr>
                <w:bCs/>
                <w:color w:val="000000"/>
                <w:lang w:eastAsia="ko-KR"/>
              </w:rPr>
              <w:t>Issue 3-8: Test case list for measurement core requirements</w:t>
            </w:r>
          </w:p>
          <w:p w14:paraId="4C1F86BC" w14:textId="77777777" w:rsidR="00690917" w:rsidRPr="00D51A2F" w:rsidRDefault="00690917" w:rsidP="00690917">
            <w:pPr>
              <w:rPr>
                <w:bCs/>
                <w:color w:val="000000"/>
                <w:lang w:eastAsia="ko-KR"/>
              </w:rPr>
            </w:pPr>
            <w:r w:rsidRPr="00D51A2F">
              <w:rPr>
                <w:bCs/>
                <w:color w:val="000000"/>
                <w:lang w:eastAsia="ko-KR"/>
              </w:rPr>
              <w:t>Issue 3-9: Test case list for measurement accuracy requirements</w:t>
            </w:r>
          </w:p>
          <w:p w14:paraId="14D07149" w14:textId="77777777" w:rsidR="00690917" w:rsidRDefault="00690917" w:rsidP="00690917">
            <w:pPr>
              <w:numPr>
                <w:ilvl w:val="0"/>
                <w:numId w:val="28"/>
              </w:numPr>
              <w:suppressAutoHyphens w:val="0"/>
              <w:overflowPunct/>
              <w:autoSpaceDE/>
              <w:spacing w:afterLines="50" w:after="120"/>
              <w:textAlignment w:val="auto"/>
              <w:rPr>
                <w:lang w:eastAsia="zh-CN"/>
              </w:rPr>
            </w:pPr>
            <w:r w:rsidRPr="00C70601">
              <w:rPr>
                <w:bCs/>
              </w:rPr>
              <w:t xml:space="preserve">RAN4 agree to </w:t>
            </w:r>
            <w:r w:rsidRPr="00D51A2F">
              <w:rPr>
                <w:rFonts w:eastAsia="Times New Roman"/>
                <w:lang w:val="en-US" w:eastAsia="zh-CN"/>
              </w:rPr>
              <w:t>use one set of test cases to verify both the delay and accuracy of PDC measurement</w:t>
            </w:r>
          </w:p>
          <w:p w14:paraId="01725CE5" w14:textId="77777777" w:rsidR="00690917" w:rsidRDefault="00690917" w:rsidP="00690917">
            <w:pPr>
              <w:spacing w:afterLines="50" w:after="120"/>
              <w:rPr>
                <w:lang w:eastAsia="zh-CN"/>
              </w:rPr>
            </w:pPr>
            <w:r>
              <w:rPr>
                <w:lang w:eastAsia="zh-CN"/>
              </w:rPr>
              <w:t>Way forward/Agreement: further discuss</w:t>
            </w:r>
          </w:p>
          <w:p w14:paraId="1B6278E9" w14:textId="77777777" w:rsidR="00690917" w:rsidRPr="00D97D91" w:rsidRDefault="00690917" w:rsidP="00690917">
            <w:pPr>
              <w:numPr>
                <w:ilvl w:val="0"/>
                <w:numId w:val="28"/>
              </w:numPr>
              <w:suppressAutoHyphens w:val="0"/>
              <w:overflowPunct/>
              <w:autoSpaceDE/>
              <w:spacing w:afterLines="50" w:after="120"/>
              <w:textAlignment w:val="auto"/>
              <w:rPr>
                <w:highlight w:val="yellow"/>
                <w:lang w:eastAsia="zh-CN"/>
              </w:rPr>
            </w:pPr>
            <w:r w:rsidRPr="00D97D91">
              <w:rPr>
                <w:rFonts w:eastAsia="Times New Roman"/>
                <w:highlight w:val="yellow"/>
                <w:lang w:eastAsia="zh-CN"/>
              </w:rPr>
              <w:t>On the CSI-RS RMC, we agree that we need a new RMC for TRS based PDC. TRS RMC is defined in A.3.17 instead of A.3.30?</w:t>
            </w:r>
          </w:p>
          <w:p w14:paraId="2BC55392" w14:textId="77777777" w:rsidR="00690917" w:rsidRPr="00D97D91" w:rsidRDefault="00690917" w:rsidP="00690917">
            <w:pPr>
              <w:numPr>
                <w:ilvl w:val="0"/>
                <w:numId w:val="28"/>
              </w:numPr>
              <w:suppressAutoHyphens w:val="0"/>
              <w:overflowPunct/>
              <w:autoSpaceDE/>
              <w:spacing w:afterLines="50" w:after="120"/>
              <w:textAlignment w:val="auto"/>
              <w:rPr>
                <w:highlight w:val="yellow"/>
                <w:lang w:eastAsia="zh-CN"/>
              </w:rPr>
            </w:pPr>
            <w:r w:rsidRPr="00D97D91">
              <w:rPr>
                <w:rFonts w:eastAsia="Times New Roman"/>
                <w:highlight w:val="yellow"/>
                <w:lang w:eastAsia="zh-CN"/>
              </w:rPr>
              <w:t>Remove 60kHz SCS for both FR1 and FR2 because 60kHz SCS is not tested in any existing test case?</w:t>
            </w:r>
          </w:p>
          <w:p w14:paraId="4C23CD9C" w14:textId="77777777" w:rsidR="00690917" w:rsidRPr="00D97D91" w:rsidRDefault="00690917" w:rsidP="00690917">
            <w:pPr>
              <w:numPr>
                <w:ilvl w:val="0"/>
                <w:numId w:val="28"/>
              </w:numPr>
              <w:suppressAutoHyphens w:val="0"/>
              <w:overflowPunct/>
              <w:autoSpaceDE/>
              <w:spacing w:afterLines="50" w:after="120"/>
              <w:textAlignment w:val="auto"/>
              <w:rPr>
                <w:highlight w:val="yellow"/>
                <w:lang w:eastAsia="zh-CN"/>
              </w:rPr>
            </w:pPr>
            <w:r w:rsidRPr="00D97D91">
              <w:rPr>
                <w:rFonts w:eastAsia="Times New Roman"/>
                <w:bCs/>
                <w:highlight w:val="yellow"/>
                <w:lang w:eastAsia="zh-CN"/>
              </w:rPr>
              <w:t>Include</w:t>
            </w:r>
            <w:r w:rsidRPr="00D97D91">
              <w:rPr>
                <w:rFonts w:eastAsia="Times New Roman"/>
                <w:highlight w:val="yellow"/>
                <w:lang w:val="en-US" w:eastAsia="zh-CN"/>
              </w:rPr>
              <w:t xml:space="preserve"> sub-tests for two different PRS/TRS BWs because of different accuracies?</w:t>
            </w:r>
          </w:p>
          <w:p w14:paraId="3044BE76" w14:textId="7BCAC113" w:rsidR="0050157C" w:rsidRPr="00D97D91" w:rsidRDefault="0050157C" w:rsidP="00D97D91">
            <w:pPr>
              <w:autoSpaceDN w:val="0"/>
              <w:adjustRightInd w:val="0"/>
              <w:spacing w:after="0"/>
              <w:rPr>
                <w:sz w:val="22"/>
                <w:szCs w:val="22"/>
              </w:rPr>
            </w:pPr>
          </w:p>
        </w:tc>
      </w:tr>
    </w:tbl>
    <w:p w14:paraId="44F970C4" w14:textId="08C521F4" w:rsidR="00CE5D0B" w:rsidRPr="001D2FBF" w:rsidRDefault="00CE5D0B" w:rsidP="00CE5D0B">
      <w:pPr>
        <w:spacing w:before="120" w:after="0"/>
        <w:rPr>
          <w:sz w:val="22"/>
          <w:szCs w:val="22"/>
          <w:lang w:val="en-US"/>
        </w:rPr>
      </w:pPr>
      <w:r>
        <w:rPr>
          <w:sz w:val="22"/>
          <w:szCs w:val="22"/>
          <w:lang w:val="en-US"/>
        </w:rPr>
        <w:lastRenderedPageBreak/>
        <w:t xml:space="preserve">In this contribution, we </w:t>
      </w:r>
      <w:r w:rsidR="00D97D91">
        <w:rPr>
          <w:sz w:val="22"/>
          <w:szCs w:val="22"/>
          <w:lang w:val="en-US"/>
        </w:rPr>
        <w:t xml:space="preserve">further </w:t>
      </w:r>
      <w:r>
        <w:rPr>
          <w:sz w:val="22"/>
          <w:szCs w:val="22"/>
          <w:lang w:val="en-US"/>
        </w:rPr>
        <w:t xml:space="preserve">provide our views on </w:t>
      </w:r>
      <w:r w:rsidR="003B1EF0">
        <w:rPr>
          <w:sz w:val="22"/>
          <w:szCs w:val="22"/>
          <w:lang w:val="en-US"/>
        </w:rPr>
        <w:t xml:space="preserve">remaining open issues of </w:t>
      </w:r>
      <w:r w:rsidR="00777C23">
        <w:rPr>
          <w:sz w:val="22"/>
          <w:szCs w:val="22"/>
          <w:lang w:val="en-US"/>
        </w:rPr>
        <w:t xml:space="preserve">accuracy requirements </w:t>
      </w:r>
      <w:r w:rsidR="002F3CCF">
        <w:rPr>
          <w:sz w:val="22"/>
          <w:szCs w:val="22"/>
          <w:lang w:val="en-US"/>
        </w:rPr>
        <w:t>for PDC enhancement</w:t>
      </w:r>
      <w:r w:rsidR="00E77D64">
        <w:rPr>
          <w:sz w:val="22"/>
          <w:szCs w:val="22"/>
          <w:lang w:val="en-US"/>
        </w:rPr>
        <w:t>.</w:t>
      </w:r>
    </w:p>
    <w:p w14:paraId="3067E273" w14:textId="77777777" w:rsidR="00CE5D0B" w:rsidRPr="001D2FBF" w:rsidRDefault="00CE5D0B" w:rsidP="000840DA">
      <w:pPr>
        <w:pStyle w:val="1"/>
        <w:numPr>
          <w:ilvl w:val="0"/>
          <w:numId w:val="23"/>
        </w:numPr>
        <w:tabs>
          <w:tab w:val="num" w:pos="432"/>
        </w:tabs>
        <w:spacing w:before="360" w:after="0"/>
        <w:ind w:left="357" w:hanging="357"/>
      </w:pPr>
      <w:r>
        <w:t>Discussion</w:t>
      </w:r>
    </w:p>
    <w:p w14:paraId="59CDCCD1" w14:textId="5928D70D" w:rsidR="00017492" w:rsidRPr="00017492" w:rsidRDefault="00017492" w:rsidP="00017492">
      <w:pPr>
        <w:spacing w:before="240" w:after="0"/>
        <w:jc w:val="both"/>
        <w:rPr>
          <w:sz w:val="22"/>
          <w:szCs w:val="22"/>
        </w:rPr>
      </w:pPr>
      <w:r>
        <w:rPr>
          <w:sz w:val="22"/>
          <w:szCs w:val="22"/>
        </w:rPr>
        <w:t xml:space="preserve">It was agreed that </w:t>
      </w:r>
      <w:r w:rsidRPr="00017492">
        <w:rPr>
          <w:sz w:val="22"/>
          <w:szCs w:val="22"/>
        </w:rPr>
        <w:t>RAN4 shall focus on specify performance requirements for AWGN condition as first priority:</w:t>
      </w:r>
    </w:p>
    <w:p w14:paraId="47374FB5" w14:textId="77777777" w:rsidR="00017492" w:rsidRPr="00017492" w:rsidRDefault="00017492" w:rsidP="00017492">
      <w:pPr>
        <w:numPr>
          <w:ilvl w:val="0"/>
          <w:numId w:val="29"/>
        </w:numPr>
        <w:suppressAutoHyphens w:val="0"/>
        <w:overflowPunct/>
        <w:autoSpaceDE/>
        <w:spacing w:afterLines="50" w:after="120"/>
        <w:textAlignment w:val="auto"/>
        <w:rPr>
          <w:color w:val="000000"/>
          <w:sz w:val="22"/>
          <w:szCs w:val="32"/>
        </w:rPr>
      </w:pPr>
      <w:r w:rsidRPr="00017492">
        <w:rPr>
          <w:rFonts w:eastAsia="Times New Roman"/>
          <w:iCs/>
          <w:sz w:val="22"/>
          <w:szCs w:val="22"/>
          <w:lang w:val="en-US"/>
        </w:rPr>
        <w:t>UE Rx-Tx time difference measurement requirement for PRS</w:t>
      </w:r>
    </w:p>
    <w:p w14:paraId="2FF9AE2B" w14:textId="77777777" w:rsidR="00017492" w:rsidRPr="00017492" w:rsidRDefault="00017492" w:rsidP="00017492">
      <w:pPr>
        <w:numPr>
          <w:ilvl w:val="0"/>
          <w:numId w:val="29"/>
        </w:numPr>
        <w:suppressAutoHyphens w:val="0"/>
        <w:overflowPunct/>
        <w:autoSpaceDE/>
        <w:spacing w:afterLines="50" w:after="120"/>
        <w:textAlignment w:val="auto"/>
        <w:rPr>
          <w:sz w:val="22"/>
          <w:szCs w:val="22"/>
        </w:rPr>
      </w:pPr>
      <w:proofErr w:type="spellStart"/>
      <w:r w:rsidRPr="00017492">
        <w:rPr>
          <w:bCs/>
          <w:color w:val="000000"/>
          <w:sz w:val="22"/>
          <w:szCs w:val="22"/>
        </w:rPr>
        <w:t>gNB</w:t>
      </w:r>
      <w:proofErr w:type="spellEnd"/>
      <w:r w:rsidRPr="00017492">
        <w:rPr>
          <w:bCs/>
          <w:color w:val="000000"/>
          <w:sz w:val="22"/>
          <w:szCs w:val="22"/>
        </w:rPr>
        <w:t xml:space="preserve"> Rx-Tx time difference measurement requirement for SRS</w:t>
      </w:r>
    </w:p>
    <w:p w14:paraId="189B722D" w14:textId="77777777" w:rsidR="00017492" w:rsidRPr="00017492" w:rsidRDefault="00017492" w:rsidP="00017492">
      <w:pPr>
        <w:numPr>
          <w:ilvl w:val="0"/>
          <w:numId w:val="29"/>
        </w:numPr>
        <w:suppressAutoHyphens w:val="0"/>
        <w:overflowPunct/>
        <w:autoSpaceDE/>
        <w:spacing w:afterLines="50" w:after="120"/>
        <w:textAlignment w:val="auto"/>
        <w:rPr>
          <w:sz w:val="22"/>
          <w:szCs w:val="22"/>
        </w:rPr>
      </w:pPr>
      <w:r w:rsidRPr="00017492">
        <w:rPr>
          <w:bCs/>
          <w:color w:val="000000"/>
          <w:sz w:val="22"/>
          <w:szCs w:val="22"/>
        </w:rPr>
        <w:t>UE Rx-Tx time difference measurement requirements for TRS</w:t>
      </w:r>
    </w:p>
    <w:p w14:paraId="7B282785" w14:textId="180C98EE" w:rsidR="003B1EF0" w:rsidRDefault="003B1EF0" w:rsidP="003B1EF0">
      <w:pPr>
        <w:spacing w:before="240" w:after="0"/>
        <w:jc w:val="both"/>
        <w:rPr>
          <w:sz w:val="22"/>
          <w:szCs w:val="22"/>
        </w:rPr>
      </w:pPr>
      <w:r>
        <w:rPr>
          <w:sz w:val="22"/>
          <w:szCs w:val="22"/>
        </w:rPr>
        <w:t xml:space="preserve">It is FFS </w:t>
      </w:r>
      <w:r w:rsidR="0071719E" w:rsidRPr="0071719E">
        <w:rPr>
          <w:sz w:val="22"/>
          <w:szCs w:val="22"/>
        </w:rPr>
        <w:t>whether additional requirements for fading condition shall be specified or not</w:t>
      </w:r>
      <w:r>
        <w:rPr>
          <w:sz w:val="22"/>
          <w:szCs w:val="22"/>
        </w:rPr>
        <w:t xml:space="preserve"> </w:t>
      </w:r>
    </w:p>
    <w:p w14:paraId="4E810044" w14:textId="12D2B6AE" w:rsidR="003B1EF0" w:rsidRDefault="003B1EF0" w:rsidP="003B1EF0">
      <w:pPr>
        <w:spacing w:before="240" w:after="0"/>
        <w:jc w:val="both"/>
        <w:rPr>
          <w:sz w:val="22"/>
          <w:szCs w:val="22"/>
        </w:rPr>
      </w:pPr>
      <w:r>
        <w:rPr>
          <w:sz w:val="22"/>
          <w:szCs w:val="22"/>
        </w:rPr>
        <w:t>B</w:t>
      </w:r>
      <w:r w:rsidRPr="008468F1">
        <w:rPr>
          <w:sz w:val="22"/>
          <w:szCs w:val="22"/>
        </w:rPr>
        <w:t xml:space="preserve">oth </w:t>
      </w:r>
      <w:proofErr w:type="spellStart"/>
      <w:r w:rsidRPr="008468F1">
        <w:rPr>
          <w:sz w:val="22"/>
          <w:szCs w:val="22"/>
        </w:rPr>
        <w:t>gNB</w:t>
      </w:r>
      <w:proofErr w:type="spellEnd"/>
      <w:r w:rsidR="0071719E">
        <w:rPr>
          <w:sz w:val="22"/>
          <w:szCs w:val="22"/>
        </w:rPr>
        <w:t>-side</w:t>
      </w:r>
      <w:r w:rsidRPr="008468F1">
        <w:rPr>
          <w:sz w:val="22"/>
          <w:szCs w:val="22"/>
        </w:rPr>
        <w:t xml:space="preserve"> </w:t>
      </w:r>
      <w:r>
        <w:rPr>
          <w:sz w:val="22"/>
          <w:szCs w:val="22"/>
        </w:rPr>
        <w:t xml:space="preserve">RTT </w:t>
      </w:r>
      <w:r w:rsidRPr="008468F1">
        <w:rPr>
          <w:sz w:val="22"/>
          <w:szCs w:val="22"/>
        </w:rPr>
        <w:t>PDC and UE</w:t>
      </w:r>
      <w:r w:rsidR="0071719E">
        <w:rPr>
          <w:sz w:val="22"/>
          <w:szCs w:val="22"/>
        </w:rPr>
        <w:t>-side</w:t>
      </w:r>
      <w:r>
        <w:rPr>
          <w:sz w:val="22"/>
          <w:szCs w:val="22"/>
        </w:rPr>
        <w:t xml:space="preserve"> RTT</w:t>
      </w:r>
      <w:r w:rsidRPr="008468F1">
        <w:rPr>
          <w:sz w:val="22"/>
          <w:szCs w:val="22"/>
        </w:rPr>
        <w:t xml:space="preserve"> PDC are supported</w:t>
      </w:r>
      <w:r>
        <w:rPr>
          <w:sz w:val="22"/>
          <w:szCs w:val="22"/>
        </w:rPr>
        <w:t xml:space="preserve"> based on RAN2 agreements</w:t>
      </w:r>
      <w:r w:rsidRPr="008468F1">
        <w:rPr>
          <w:sz w:val="22"/>
          <w:szCs w:val="22"/>
        </w:rPr>
        <w:t xml:space="preserve">. </w:t>
      </w:r>
    </w:p>
    <w:tbl>
      <w:tblPr>
        <w:tblStyle w:val="afff5"/>
        <w:tblW w:w="0" w:type="auto"/>
        <w:tblInd w:w="0" w:type="dxa"/>
        <w:tblLook w:val="04A0" w:firstRow="1" w:lastRow="0" w:firstColumn="1" w:lastColumn="0" w:noHBand="0" w:noVBand="1"/>
      </w:tblPr>
      <w:tblGrid>
        <w:gridCol w:w="9630"/>
      </w:tblGrid>
      <w:tr w:rsidR="003B1EF0" w14:paraId="60FBC455" w14:textId="77777777" w:rsidTr="00B52343">
        <w:tc>
          <w:tcPr>
            <w:tcW w:w="9630" w:type="dxa"/>
          </w:tcPr>
          <w:p w14:paraId="45F420B9" w14:textId="77777777" w:rsidR="003B1EF0" w:rsidRPr="008468F1" w:rsidRDefault="003B1EF0" w:rsidP="003B1EF0">
            <w:pPr>
              <w:pStyle w:val="a3"/>
              <w:numPr>
                <w:ilvl w:val="0"/>
                <w:numId w:val="30"/>
              </w:numPr>
              <w:spacing w:after="0"/>
              <w:rPr>
                <w:rFonts w:ascii="Arial" w:hAnsi="Arial" w:cs="Arial"/>
                <w:sz w:val="21"/>
                <w:szCs w:val="21"/>
                <w:lang w:val="x-none"/>
              </w:rPr>
            </w:pPr>
            <w:r w:rsidRPr="008468F1">
              <w:rPr>
                <w:rFonts w:ascii="Arial" w:hAnsi="Arial" w:cs="Arial"/>
                <w:sz w:val="21"/>
                <w:szCs w:val="21"/>
                <w:lang w:val="x-none"/>
              </w:rPr>
              <w:t xml:space="preserve">RAN2 confirms that </w:t>
            </w:r>
            <w:proofErr w:type="spellStart"/>
            <w:r w:rsidRPr="008468F1">
              <w:rPr>
                <w:rFonts w:ascii="Arial" w:hAnsi="Arial" w:cs="Arial"/>
                <w:sz w:val="21"/>
                <w:szCs w:val="21"/>
                <w:lang w:val="x-none"/>
              </w:rPr>
              <w:t>gNB</w:t>
            </w:r>
            <w:proofErr w:type="spellEnd"/>
            <w:r w:rsidRPr="008468F1">
              <w:rPr>
                <w:rFonts w:ascii="Arial" w:hAnsi="Arial" w:cs="Arial"/>
                <w:sz w:val="21"/>
                <w:szCs w:val="21"/>
                <w:lang w:val="x-none"/>
              </w:rPr>
              <w:t>-side RTT Propagation Delay Compensation is supported.</w:t>
            </w:r>
          </w:p>
          <w:p w14:paraId="419821E3" w14:textId="77777777" w:rsidR="003B1EF0" w:rsidRPr="008468F1" w:rsidRDefault="003B1EF0" w:rsidP="003B1EF0">
            <w:pPr>
              <w:pStyle w:val="a3"/>
              <w:numPr>
                <w:ilvl w:val="0"/>
                <w:numId w:val="30"/>
              </w:numPr>
              <w:spacing w:after="0"/>
              <w:rPr>
                <w:rFonts w:ascii="Arial" w:hAnsi="Arial" w:cs="Arial"/>
                <w:sz w:val="21"/>
                <w:szCs w:val="21"/>
                <w:lang w:val="x-none"/>
              </w:rPr>
            </w:pPr>
            <w:r w:rsidRPr="008468F1">
              <w:rPr>
                <w:rFonts w:ascii="Arial" w:hAnsi="Arial" w:cs="Arial"/>
                <w:sz w:val="21"/>
                <w:szCs w:val="21"/>
                <w:lang w:val="x-none"/>
              </w:rPr>
              <w:t xml:space="preserve">For the separate </w:t>
            </w:r>
            <w:proofErr w:type="spellStart"/>
            <w:r w:rsidRPr="008468F1">
              <w:rPr>
                <w:rFonts w:ascii="Arial" w:hAnsi="Arial" w:cs="Arial"/>
                <w:sz w:val="21"/>
                <w:szCs w:val="21"/>
                <w:lang w:val="x-none"/>
              </w:rPr>
              <w:t>signalling</w:t>
            </w:r>
            <w:proofErr w:type="spellEnd"/>
            <w:r w:rsidRPr="008468F1">
              <w:rPr>
                <w:rFonts w:ascii="Arial" w:hAnsi="Arial" w:cs="Arial"/>
                <w:sz w:val="21"/>
                <w:szCs w:val="21"/>
                <w:lang w:val="x-none"/>
              </w:rPr>
              <w:t xml:space="preserve"> procedures for UE-side RTT PDC, provision of measurement configuration indicates that UE measures the Rx-Tx time difference, and provision of </w:t>
            </w:r>
            <w:proofErr w:type="spellStart"/>
            <w:r w:rsidRPr="008468F1">
              <w:rPr>
                <w:rFonts w:ascii="Arial" w:hAnsi="Arial" w:cs="Arial"/>
                <w:sz w:val="21"/>
                <w:szCs w:val="21"/>
                <w:lang w:val="x-none"/>
              </w:rPr>
              <w:t>gNB</w:t>
            </w:r>
            <w:proofErr w:type="spellEnd"/>
            <w:r w:rsidRPr="008468F1">
              <w:rPr>
                <w:rFonts w:ascii="Arial" w:hAnsi="Arial" w:cs="Arial"/>
                <w:sz w:val="21"/>
                <w:szCs w:val="21"/>
                <w:lang w:val="x-none"/>
              </w:rPr>
              <w:t xml:space="preserve"> Rx-Tx time difference to UE implicitly activates RTT-based PDC calculation at the UE side.</w:t>
            </w:r>
          </w:p>
          <w:p w14:paraId="0458E2A7" w14:textId="77777777" w:rsidR="003B1EF0" w:rsidRPr="008468F1" w:rsidRDefault="003B1EF0" w:rsidP="003B1EF0">
            <w:pPr>
              <w:pStyle w:val="a3"/>
              <w:numPr>
                <w:ilvl w:val="0"/>
                <w:numId w:val="30"/>
              </w:numPr>
              <w:spacing w:after="0"/>
              <w:rPr>
                <w:sz w:val="22"/>
                <w:szCs w:val="22"/>
                <w:lang w:val="x-none"/>
              </w:rPr>
            </w:pPr>
            <w:r w:rsidRPr="008468F1">
              <w:rPr>
                <w:rFonts w:ascii="Arial" w:hAnsi="Arial" w:cs="Arial"/>
                <w:sz w:val="21"/>
                <w:szCs w:val="21"/>
                <w:lang w:val="x-none"/>
              </w:rPr>
              <w:lastRenderedPageBreak/>
              <w:t xml:space="preserve">For a UE that has been configured to perform RTT measurements but has not been provided with </w:t>
            </w:r>
            <w:proofErr w:type="spellStart"/>
            <w:r w:rsidRPr="008468F1">
              <w:rPr>
                <w:rFonts w:ascii="Arial" w:hAnsi="Arial" w:cs="Arial"/>
                <w:sz w:val="21"/>
                <w:szCs w:val="21"/>
                <w:lang w:val="x-none"/>
              </w:rPr>
              <w:t>gNB</w:t>
            </w:r>
            <w:proofErr w:type="spellEnd"/>
            <w:r w:rsidRPr="008468F1">
              <w:rPr>
                <w:rFonts w:ascii="Arial" w:hAnsi="Arial" w:cs="Arial"/>
                <w:sz w:val="21"/>
                <w:szCs w:val="21"/>
                <w:lang w:val="x-none"/>
              </w:rPr>
              <w:t xml:space="preserve"> Rx-Tx time difference measurement to calculate PDC, the UE applies the reference time, without UE-side PDC</w:t>
            </w:r>
          </w:p>
        </w:tc>
      </w:tr>
    </w:tbl>
    <w:p w14:paraId="35A7DC67" w14:textId="055D2962" w:rsidR="003B1EF0" w:rsidRDefault="003B1EF0" w:rsidP="003B1EF0">
      <w:pPr>
        <w:spacing w:before="240" w:after="0"/>
        <w:jc w:val="both"/>
        <w:rPr>
          <w:sz w:val="22"/>
          <w:szCs w:val="22"/>
        </w:rPr>
      </w:pPr>
      <w:r>
        <w:rPr>
          <w:sz w:val="22"/>
          <w:szCs w:val="22"/>
        </w:rPr>
        <w:lastRenderedPageBreak/>
        <w:t>Regardless of UE</w:t>
      </w:r>
      <w:r w:rsidR="0071719E">
        <w:rPr>
          <w:sz w:val="22"/>
          <w:szCs w:val="22"/>
        </w:rPr>
        <w:t>-</w:t>
      </w:r>
      <w:r>
        <w:rPr>
          <w:sz w:val="22"/>
          <w:szCs w:val="22"/>
        </w:rPr>
        <w:t xml:space="preserve">side PDC or </w:t>
      </w:r>
      <w:proofErr w:type="spellStart"/>
      <w:r>
        <w:rPr>
          <w:sz w:val="22"/>
          <w:szCs w:val="22"/>
        </w:rPr>
        <w:t>gNB</w:t>
      </w:r>
      <w:proofErr w:type="spellEnd"/>
      <w:r w:rsidR="0071719E">
        <w:rPr>
          <w:sz w:val="22"/>
          <w:szCs w:val="22"/>
        </w:rPr>
        <w:t>-</w:t>
      </w:r>
      <w:r>
        <w:rPr>
          <w:sz w:val="22"/>
          <w:szCs w:val="22"/>
        </w:rPr>
        <w:t xml:space="preserve">side PDC, final time compensation accuracy is dependent on accuracy of both UE Rx-Tx time difference measurement and </w:t>
      </w:r>
      <w:proofErr w:type="spellStart"/>
      <w:r>
        <w:rPr>
          <w:sz w:val="22"/>
          <w:szCs w:val="22"/>
        </w:rPr>
        <w:t>gNB</w:t>
      </w:r>
      <w:proofErr w:type="spellEnd"/>
      <w:r>
        <w:rPr>
          <w:sz w:val="22"/>
          <w:szCs w:val="22"/>
        </w:rPr>
        <w:t xml:space="preserve"> Rx-Tx time difference measurement. </w:t>
      </w:r>
      <w:r w:rsidRPr="008468F1">
        <w:rPr>
          <w:sz w:val="22"/>
          <w:szCs w:val="22"/>
        </w:rPr>
        <w:t xml:space="preserve">Therefore, similar requirements should be specified for both </w:t>
      </w:r>
      <w:proofErr w:type="spellStart"/>
      <w:r w:rsidRPr="008468F1">
        <w:rPr>
          <w:sz w:val="22"/>
          <w:szCs w:val="22"/>
        </w:rPr>
        <w:t>gNB</w:t>
      </w:r>
      <w:proofErr w:type="spellEnd"/>
      <w:r w:rsidRPr="008468F1">
        <w:rPr>
          <w:sz w:val="22"/>
          <w:szCs w:val="22"/>
        </w:rPr>
        <w:t xml:space="preserve"> Rx-Tx </w:t>
      </w:r>
      <w:r>
        <w:rPr>
          <w:sz w:val="22"/>
          <w:szCs w:val="22"/>
        </w:rPr>
        <w:t xml:space="preserve">time difference </w:t>
      </w:r>
      <w:r w:rsidRPr="008468F1">
        <w:rPr>
          <w:sz w:val="22"/>
          <w:szCs w:val="22"/>
        </w:rPr>
        <w:t xml:space="preserve">measurement and UE Rx-Tx </w:t>
      </w:r>
      <w:r>
        <w:rPr>
          <w:sz w:val="22"/>
          <w:szCs w:val="22"/>
        </w:rPr>
        <w:t xml:space="preserve">time difference </w:t>
      </w:r>
      <w:r w:rsidRPr="008468F1">
        <w:rPr>
          <w:sz w:val="22"/>
          <w:szCs w:val="22"/>
        </w:rPr>
        <w:t>measurement.</w:t>
      </w:r>
      <w:r>
        <w:rPr>
          <w:sz w:val="22"/>
          <w:szCs w:val="22"/>
        </w:rPr>
        <w:t xml:space="preserve"> </w:t>
      </w:r>
    </w:p>
    <w:p w14:paraId="03BF2800" w14:textId="01D79D0B" w:rsidR="003B1EF0" w:rsidRDefault="00A11D7D" w:rsidP="003B1EF0">
      <w:pPr>
        <w:spacing w:before="240" w:after="0"/>
        <w:jc w:val="both"/>
        <w:rPr>
          <w:sz w:val="22"/>
          <w:szCs w:val="22"/>
        </w:rPr>
      </w:pPr>
      <w:r>
        <w:rPr>
          <w:sz w:val="22"/>
          <w:szCs w:val="22"/>
        </w:rPr>
        <w:t>Since RTT-based PDC is also useful under fading channels, it would be better to specify requirements with fading channels. With 4 samples are used in the measurement core requirements, only accuracy requirements are needed for fading channels for UE Rx-Tx time difference measurement.</w:t>
      </w:r>
    </w:p>
    <w:p w14:paraId="47B069E4" w14:textId="72CE185C" w:rsidR="00BB04FD" w:rsidRDefault="00BB04FD" w:rsidP="003B1EF0">
      <w:pPr>
        <w:spacing w:before="240" w:after="0"/>
        <w:jc w:val="both"/>
        <w:rPr>
          <w:sz w:val="22"/>
          <w:szCs w:val="22"/>
        </w:rPr>
      </w:pPr>
      <w:r>
        <w:rPr>
          <w:rFonts w:hint="eastAsia"/>
          <w:sz w:val="22"/>
          <w:szCs w:val="22"/>
        </w:rPr>
        <w:t>S</w:t>
      </w:r>
      <w:r>
        <w:rPr>
          <w:sz w:val="22"/>
          <w:szCs w:val="22"/>
        </w:rPr>
        <w:t>ame principle is applied to PRS based and TRS based UE Rx-Tx time difference measurement.</w:t>
      </w:r>
    </w:p>
    <w:p w14:paraId="38D5E10C" w14:textId="09EC3E76" w:rsidR="003B1EF0" w:rsidRDefault="003B1EF0" w:rsidP="003B1EF0">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sidRPr="00302FEB">
        <w:rPr>
          <w:b/>
          <w:bCs/>
          <w:i/>
          <w:iCs/>
          <w:sz w:val="22"/>
          <w:szCs w:val="22"/>
          <w:lang w:val="en-US"/>
        </w:rPr>
        <w:t xml:space="preserve"> </w:t>
      </w:r>
      <w:r>
        <w:rPr>
          <w:b/>
          <w:bCs/>
          <w:i/>
          <w:iCs/>
          <w:sz w:val="22"/>
          <w:szCs w:val="22"/>
          <w:lang w:val="en-US"/>
        </w:rPr>
        <w:t xml:space="preserve">Accuracy requirements under fading channel are specified for both UE Rx-Tx time difference measurement based on PRS and </w:t>
      </w:r>
      <w:proofErr w:type="spellStart"/>
      <w:r>
        <w:rPr>
          <w:b/>
          <w:bCs/>
          <w:i/>
          <w:iCs/>
          <w:sz w:val="22"/>
          <w:szCs w:val="22"/>
          <w:lang w:val="en-US"/>
        </w:rPr>
        <w:t>gNB</w:t>
      </w:r>
      <w:proofErr w:type="spellEnd"/>
      <w:r>
        <w:rPr>
          <w:b/>
          <w:bCs/>
          <w:i/>
          <w:iCs/>
          <w:sz w:val="22"/>
          <w:szCs w:val="22"/>
          <w:lang w:val="en-US"/>
        </w:rPr>
        <w:t xml:space="preserve"> Rx-Tx time difference measurement based on SRS</w:t>
      </w:r>
      <w:r w:rsidR="00A11D7D">
        <w:rPr>
          <w:b/>
          <w:bCs/>
          <w:i/>
          <w:iCs/>
          <w:sz w:val="22"/>
          <w:szCs w:val="22"/>
          <w:lang w:val="en-US"/>
        </w:rPr>
        <w:t xml:space="preserve">, with </w:t>
      </w:r>
      <w:r w:rsidR="00B6787C">
        <w:rPr>
          <w:b/>
          <w:bCs/>
          <w:i/>
          <w:iCs/>
          <w:sz w:val="22"/>
          <w:szCs w:val="22"/>
          <w:lang w:val="en-US"/>
        </w:rPr>
        <w:t xml:space="preserve">measurement of </w:t>
      </w:r>
      <w:r w:rsidR="00A11D7D">
        <w:rPr>
          <w:b/>
          <w:bCs/>
          <w:i/>
          <w:iCs/>
          <w:sz w:val="22"/>
          <w:szCs w:val="22"/>
          <w:lang w:val="en-US"/>
        </w:rPr>
        <w:t>4 samples.</w:t>
      </w:r>
    </w:p>
    <w:p w14:paraId="1FB1FAB9" w14:textId="23AFBE6E" w:rsidR="00BB04FD" w:rsidRDefault="00BB04FD" w:rsidP="00BB04FD">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5B78A7">
        <w:rPr>
          <w:b/>
          <w:bCs/>
          <w:i/>
          <w:iCs/>
          <w:sz w:val="22"/>
          <w:szCs w:val="22"/>
          <w:lang w:val="en-US"/>
        </w:rPr>
        <w:t>2</w:t>
      </w:r>
      <w:r>
        <w:rPr>
          <w:b/>
          <w:bCs/>
          <w:i/>
          <w:iCs/>
          <w:sz w:val="22"/>
          <w:szCs w:val="22"/>
          <w:lang w:val="en-US"/>
        </w:rPr>
        <w:t>:</w:t>
      </w:r>
      <w:r w:rsidRPr="00302FEB">
        <w:rPr>
          <w:b/>
          <w:bCs/>
          <w:i/>
          <w:iCs/>
          <w:sz w:val="22"/>
          <w:szCs w:val="22"/>
          <w:lang w:val="en-US"/>
        </w:rPr>
        <w:t xml:space="preserve"> </w:t>
      </w:r>
      <w:r>
        <w:rPr>
          <w:b/>
          <w:bCs/>
          <w:i/>
          <w:iCs/>
          <w:sz w:val="22"/>
          <w:szCs w:val="22"/>
          <w:lang w:val="en-US"/>
        </w:rPr>
        <w:t xml:space="preserve">Accuracy requirements under fading channel are specified for both UE Rx-Tx time difference measurement based on TRS and </w:t>
      </w:r>
      <w:proofErr w:type="spellStart"/>
      <w:r>
        <w:rPr>
          <w:b/>
          <w:bCs/>
          <w:i/>
          <w:iCs/>
          <w:sz w:val="22"/>
          <w:szCs w:val="22"/>
          <w:lang w:val="en-US"/>
        </w:rPr>
        <w:t>gNB</w:t>
      </w:r>
      <w:proofErr w:type="spellEnd"/>
      <w:r>
        <w:rPr>
          <w:b/>
          <w:bCs/>
          <w:i/>
          <w:iCs/>
          <w:sz w:val="22"/>
          <w:szCs w:val="22"/>
          <w:lang w:val="en-US"/>
        </w:rPr>
        <w:t xml:space="preserve"> Rx-Tx time difference measurement based on SRS, with measurement of 4 samples.</w:t>
      </w:r>
    </w:p>
    <w:p w14:paraId="49D68AD6" w14:textId="469921E3" w:rsidR="003B1EF0" w:rsidRPr="00BB04FD" w:rsidRDefault="003B1EF0" w:rsidP="00082D43">
      <w:pPr>
        <w:spacing w:before="240" w:after="0"/>
        <w:jc w:val="both"/>
        <w:rPr>
          <w:sz w:val="22"/>
          <w:szCs w:val="22"/>
          <w:lang w:val="en-US"/>
        </w:rPr>
      </w:pPr>
    </w:p>
    <w:p w14:paraId="46C5088F" w14:textId="77777777" w:rsidR="00CE5D0B" w:rsidRPr="001D2FBF" w:rsidRDefault="00CE5D0B" w:rsidP="000840DA">
      <w:pPr>
        <w:pStyle w:val="1"/>
        <w:numPr>
          <w:ilvl w:val="0"/>
          <w:numId w:val="23"/>
        </w:numPr>
        <w:tabs>
          <w:tab w:val="num" w:pos="432"/>
        </w:tabs>
        <w:spacing w:before="360" w:after="0"/>
        <w:ind w:left="357" w:hanging="357"/>
      </w:pPr>
      <w:r w:rsidRPr="001D2FBF">
        <w:t>Summary</w:t>
      </w:r>
    </w:p>
    <w:p w14:paraId="0FE6302B" w14:textId="58923BCD" w:rsidR="00CE5D0B" w:rsidRDefault="00CE5D0B" w:rsidP="00250FD7">
      <w:pPr>
        <w:spacing w:before="120" w:after="0"/>
        <w:rPr>
          <w:sz w:val="22"/>
          <w:szCs w:val="22"/>
        </w:rPr>
      </w:pPr>
      <w:r w:rsidRPr="009F22C0">
        <w:rPr>
          <w:sz w:val="22"/>
          <w:szCs w:val="22"/>
        </w:rPr>
        <w:t xml:space="preserve">In this </w:t>
      </w:r>
      <w:r>
        <w:rPr>
          <w:sz w:val="22"/>
          <w:szCs w:val="22"/>
        </w:rPr>
        <w:t xml:space="preserve">contribution, we further provided our views </w:t>
      </w:r>
      <w:r w:rsidR="00534D72" w:rsidRPr="00534D72">
        <w:rPr>
          <w:sz w:val="22"/>
          <w:szCs w:val="22"/>
        </w:rPr>
        <w:t xml:space="preserve">on </w:t>
      </w:r>
      <w:r w:rsidR="00250FD7">
        <w:rPr>
          <w:sz w:val="22"/>
          <w:szCs w:val="22"/>
          <w:lang w:val="en-US"/>
        </w:rPr>
        <w:t xml:space="preserve">the remaining open issues of </w:t>
      </w:r>
      <w:r w:rsidR="00BB04FD">
        <w:rPr>
          <w:sz w:val="22"/>
          <w:szCs w:val="22"/>
          <w:lang w:val="en-US"/>
        </w:rPr>
        <w:t>accuracy</w:t>
      </w:r>
      <w:r w:rsidR="00250FD7">
        <w:rPr>
          <w:sz w:val="22"/>
          <w:szCs w:val="22"/>
          <w:lang w:val="en-US"/>
        </w:rPr>
        <w:t xml:space="preserve"> requirements for PDC enhancement.</w:t>
      </w:r>
      <w:r>
        <w:rPr>
          <w:sz w:val="22"/>
          <w:szCs w:val="22"/>
        </w:rPr>
        <w:t xml:space="preserve"> Based on analysis following observations and proposals are present.</w:t>
      </w:r>
      <w:bookmarkStart w:id="5" w:name="_Hlk23953093"/>
    </w:p>
    <w:p w14:paraId="72A77548" w14:textId="77777777" w:rsidR="005B78A7" w:rsidRDefault="005B78A7" w:rsidP="005B78A7">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sidRPr="00302FEB">
        <w:rPr>
          <w:b/>
          <w:bCs/>
          <w:i/>
          <w:iCs/>
          <w:sz w:val="22"/>
          <w:szCs w:val="22"/>
          <w:lang w:val="en-US"/>
        </w:rPr>
        <w:t xml:space="preserve"> </w:t>
      </w:r>
      <w:r>
        <w:rPr>
          <w:b/>
          <w:bCs/>
          <w:i/>
          <w:iCs/>
          <w:sz w:val="22"/>
          <w:szCs w:val="22"/>
          <w:lang w:val="en-US"/>
        </w:rPr>
        <w:t xml:space="preserve">Accuracy requirements under fading channel are specified for both UE Rx-Tx time difference measurement based on PRS and </w:t>
      </w:r>
      <w:proofErr w:type="spellStart"/>
      <w:r>
        <w:rPr>
          <w:b/>
          <w:bCs/>
          <w:i/>
          <w:iCs/>
          <w:sz w:val="22"/>
          <w:szCs w:val="22"/>
          <w:lang w:val="en-US"/>
        </w:rPr>
        <w:t>gNB</w:t>
      </w:r>
      <w:proofErr w:type="spellEnd"/>
      <w:r>
        <w:rPr>
          <w:b/>
          <w:bCs/>
          <w:i/>
          <w:iCs/>
          <w:sz w:val="22"/>
          <w:szCs w:val="22"/>
          <w:lang w:val="en-US"/>
        </w:rPr>
        <w:t xml:space="preserve"> Rx-Tx time difference measurement based on SRS, with measurement of 4 samples.</w:t>
      </w:r>
    </w:p>
    <w:p w14:paraId="1D4B369B" w14:textId="77777777" w:rsidR="005B78A7" w:rsidRDefault="005B78A7" w:rsidP="005B78A7">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2:</w:t>
      </w:r>
      <w:r w:rsidRPr="00302FEB">
        <w:rPr>
          <w:b/>
          <w:bCs/>
          <w:i/>
          <w:iCs/>
          <w:sz w:val="22"/>
          <w:szCs w:val="22"/>
          <w:lang w:val="en-US"/>
        </w:rPr>
        <w:t xml:space="preserve"> </w:t>
      </w:r>
      <w:r>
        <w:rPr>
          <w:b/>
          <w:bCs/>
          <w:i/>
          <w:iCs/>
          <w:sz w:val="22"/>
          <w:szCs w:val="22"/>
          <w:lang w:val="en-US"/>
        </w:rPr>
        <w:t xml:space="preserve">Accuracy requirements under fading channel are specified for both UE Rx-Tx time difference measurement based on TRS and </w:t>
      </w:r>
      <w:proofErr w:type="spellStart"/>
      <w:r>
        <w:rPr>
          <w:b/>
          <w:bCs/>
          <w:i/>
          <w:iCs/>
          <w:sz w:val="22"/>
          <w:szCs w:val="22"/>
          <w:lang w:val="en-US"/>
        </w:rPr>
        <w:t>gNB</w:t>
      </w:r>
      <w:proofErr w:type="spellEnd"/>
      <w:r>
        <w:rPr>
          <w:b/>
          <w:bCs/>
          <w:i/>
          <w:iCs/>
          <w:sz w:val="22"/>
          <w:szCs w:val="22"/>
          <w:lang w:val="en-US"/>
        </w:rPr>
        <w:t xml:space="preserve"> Rx-Tx time difference measurement based on SRS, with measurement of 4 samples.</w:t>
      </w:r>
    </w:p>
    <w:p w14:paraId="17A72198" w14:textId="77777777" w:rsidR="00B833DF" w:rsidRPr="005B78A7" w:rsidRDefault="00B833DF" w:rsidP="00B833DF">
      <w:pPr>
        <w:spacing w:before="240" w:after="0"/>
        <w:rPr>
          <w:sz w:val="22"/>
          <w:szCs w:val="22"/>
          <w:lang w:val="en-US"/>
        </w:rPr>
      </w:pPr>
    </w:p>
    <w:bookmarkEnd w:id="5"/>
    <w:p w14:paraId="66FD8B8F" w14:textId="77777777" w:rsidR="00CE5D0B" w:rsidRPr="0064384A" w:rsidRDefault="00CE5D0B" w:rsidP="000840DA">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3"/>
      <w:bookmarkEnd w:id="4"/>
    </w:p>
    <w:bookmarkEnd w:id="2"/>
    <w:p w14:paraId="298281A6" w14:textId="77777777" w:rsidR="008A2368" w:rsidRPr="00E7710E" w:rsidRDefault="008A2368" w:rsidP="008A2368">
      <w:pPr>
        <w:pStyle w:val="a3"/>
        <w:numPr>
          <w:ilvl w:val="0"/>
          <w:numId w:val="24"/>
        </w:numPr>
        <w:spacing w:before="240" w:after="0"/>
        <w:rPr>
          <w:szCs w:val="22"/>
        </w:rPr>
      </w:pPr>
      <w:r w:rsidRPr="00E7710E">
        <w:rPr>
          <w:szCs w:val="22"/>
        </w:rPr>
        <w:t>R4-2210618</w:t>
      </w:r>
      <w:r w:rsidRPr="00E7710E">
        <w:rPr>
          <w:szCs w:val="22"/>
        </w:rPr>
        <w:tab/>
        <w:t xml:space="preserve">WF on </w:t>
      </w:r>
      <w:proofErr w:type="spellStart"/>
      <w:r w:rsidRPr="00E7710E">
        <w:rPr>
          <w:szCs w:val="22"/>
        </w:rPr>
        <w:t>NR_IIOT_URLLC_enh</w:t>
      </w:r>
      <w:proofErr w:type="spellEnd"/>
      <w:r w:rsidRPr="00E7710E">
        <w:rPr>
          <w:szCs w:val="22"/>
        </w:rPr>
        <w:t>, Nokia</w:t>
      </w:r>
    </w:p>
    <w:sectPr w:rsidR="008A2368" w:rsidRPr="00E7710E">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47B46" w14:textId="77777777" w:rsidR="00CD7B09" w:rsidRDefault="00CD7B09">
      <w:pPr>
        <w:spacing w:after="0"/>
      </w:pPr>
      <w:r>
        <w:separator/>
      </w:r>
    </w:p>
  </w:endnote>
  <w:endnote w:type="continuationSeparator" w:id="0">
    <w:p w14:paraId="4C6158CF" w14:textId="77777777" w:rsidR="00CD7B09" w:rsidRDefault="00CD7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Batang">
    <w:altName w:val="¡§Io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a?S?V?b?N"/>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A36F" w14:textId="77777777" w:rsidR="00CD7B09" w:rsidRDefault="00CD7B09">
      <w:pPr>
        <w:spacing w:after="0"/>
      </w:pPr>
      <w:r>
        <w:separator/>
      </w:r>
    </w:p>
  </w:footnote>
  <w:footnote w:type="continuationSeparator" w:id="0">
    <w:p w14:paraId="1E978569" w14:textId="77777777" w:rsidR="00CD7B09" w:rsidRDefault="00CD7B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4F6348"/>
    <w:multiLevelType w:val="hybridMultilevel"/>
    <w:tmpl w:val="30E42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C1954DB"/>
    <w:multiLevelType w:val="hybridMultilevel"/>
    <w:tmpl w:val="279843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8"/>
  </w:num>
  <w:num w:numId="22" w16cid:durableId="53436028">
    <w:abstractNumId w:val="23"/>
  </w:num>
  <w:num w:numId="23" w16cid:durableId="1345088911">
    <w:abstractNumId w:val="31"/>
  </w:num>
  <w:num w:numId="24" w16cid:durableId="1354380123">
    <w:abstractNumId w:val="21"/>
  </w:num>
  <w:num w:numId="25" w16cid:durableId="1423599878">
    <w:abstractNumId w:val="27"/>
  </w:num>
  <w:num w:numId="26" w16cid:durableId="1065683867">
    <w:abstractNumId w:val="29"/>
  </w:num>
  <w:num w:numId="27" w16cid:durableId="1333601563">
    <w:abstractNumId w:val="30"/>
  </w:num>
  <w:num w:numId="28" w16cid:durableId="896278957">
    <w:abstractNumId w:val="24"/>
  </w:num>
  <w:num w:numId="29" w16cid:durableId="338239877">
    <w:abstractNumId w:val="26"/>
  </w:num>
  <w:num w:numId="30" w16cid:durableId="691689373">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492"/>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334B"/>
    <w:rsid w:val="0003411D"/>
    <w:rsid w:val="00034F82"/>
    <w:rsid w:val="00035EEC"/>
    <w:rsid w:val="00036E89"/>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40DA"/>
    <w:rsid w:val="00086FC3"/>
    <w:rsid w:val="00090621"/>
    <w:rsid w:val="000907CC"/>
    <w:rsid w:val="00091649"/>
    <w:rsid w:val="00094DB0"/>
    <w:rsid w:val="00095FA1"/>
    <w:rsid w:val="00096A6F"/>
    <w:rsid w:val="000A004F"/>
    <w:rsid w:val="000A127B"/>
    <w:rsid w:val="000A1B10"/>
    <w:rsid w:val="000A2C1E"/>
    <w:rsid w:val="000A4C8D"/>
    <w:rsid w:val="000A5BA2"/>
    <w:rsid w:val="000A779F"/>
    <w:rsid w:val="000B099C"/>
    <w:rsid w:val="000B26A4"/>
    <w:rsid w:val="000B592D"/>
    <w:rsid w:val="000B7375"/>
    <w:rsid w:val="000B7BB4"/>
    <w:rsid w:val="000C0C3A"/>
    <w:rsid w:val="000C4006"/>
    <w:rsid w:val="000D142F"/>
    <w:rsid w:val="000D1476"/>
    <w:rsid w:val="000D2820"/>
    <w:rsid w:val="000D3093"/>
    <w:rsid w:val="000D367D"/>
    <w:rsid w:val="000D3E9E"/>
    <w:rsid w:val="000D470E"/>
    <w:rsid w:val="000D47D8"/>
    <w:rsid w:val="000D5A8D"/>
    <w:rsid w:val="000D5CC0"/>
    <w:rsid w:val="000D5EFC"/>
    <w:rsid w:val="000D7162"/>
    <w:rsid w:val="000D77F1"/>
    <w:rsid w:val="000E0033"/>
    <w:rsid w:val="000E3697"/>
    <w:rsid w:val="000E4B23"/>
    <w:rsid w:val="000E4B84"/>
    <w:rsid w:val="000E4F7A"/>
    <w:rsid w:val="000E555D"/>
    <w:rsid w:val="000E5E31"/>
    <w:rsid w:val="000F10F6"/>
    <w:rsid w:val="000F110B"/>
    <w:rsid w:val="000F1737"/>
    <w:rsid w:val="000F1CD0"/>
    <w:rsid w:val="000F33E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9C2"/>
    <w:rsid w:val="00160416"/>
    <w:rsid w:val="001635B6"/>
    <w:rsid w:val="0016386B"/>
    <w:rsid w:val="00163D93"/>
    <w:rsid w:val="0016495B"/>
    <w:rsid w:val="001649BF"/>
    <w:rsid w:val="001658C7"/>
    <w:rsid w:val="00167DC0"/>
    <w:rsid w:val="00167FC1"/>
    <w:rsid w:val="00170A08"/>
    <w:rsid w:val="001710A9"/>
    <w:rsid w:val="00171F57"/>
    <w:rsid w:val="00174F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458E"/>
    <w:rsid w:val="001E4BA9"/>
    <w:rsid w:val="001E675A"/>
    <w:rsid w:val="001E6B08"/>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DBD"/>
    <w:rsid w:val="00214876"/>
    <w:rsid w:val="00215E24"/>
    <w:rsid w:val="00216235"/>
    <w:rsid w:val="00217CB1"/>
    <w:rsid w:val="00220292"/>
    <w:rsid w:val="00220464"/>
    <w:rsid w:val="00221D15"/>
    <w:rsid w:val="002225FE"/>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307B"/>
    <w:rsid w:val="002C30C5"/>
    <w:rsid w:val="002C336B"/>
    <w:rsid w:val="002C4FFE"/>
    <w:rsid w:val="002C69A7"/>
    <w:rsid w:val="002C73AE"/>
    <w:rsid w:val="002C79A9"/>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3CCF"/>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1F6A"/>
    <w:rsid w:val="003377C7"/>
    <w:rsid w:val="00340154"/>
    <w:rsid w:val="00341965"/>
    <w:rsid w:val="00343684"/>
    <w:rsid w:val="00344F9B"/>
    <w:rsid w:val="003469F4"/>
    <w:rsid w:val="00346ABD"/>
    <w:rsid w:val="00350EEC"/>
    <w:rsid w:val="003578FE"/>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1EF0"/>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705D"/>
    <w:rsid w:val="003F7F33"/>
    <w:rsid w:val="00402970"/>
    <w:rsid w:val="00402C23"/>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74FE"/>
    <w:rsid w:val="004614D1"/>
    <w:rsid w:val="00461852"/>
    <w:rsid w:val="00463262"/>
    <w:rsid w:val="0046399B"/>
    <w:rsid w:val="00464461"/>
    <w:rsid w:val="00464D9A"/>
    <w:rsid w:val="0046532E"/>
    <w:rsid w:val="00466E7D"/>
    <w:rsid w:val="00466E8F"/>
    <w:rsid w:val="00473666"/>
    <w:rsid w:val="00473C7F"/>
    <w:rsid w:val="00474D7D"/>
    <w:rsid w:val="00475016"/>
    <w:rsid w:val="0047596F"/>
    <w:rsid w:val="00475AC9"/>
    <w:rsid w:val="00477360"/>
    <w:rsid w:val="004801D0"/>
    <w:rsid w:val="004803B6"/>
    <w:rsid w:val="00481B75"/>
    <w:rsid w:val="00481F3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49F"/>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2AC7"/>
    <w:rsid w:val="0050412A"/>
    <w:rsid w:val="00504226"/>
    <w:rsid w:val="00505B65"/>
    <w:rsid w:val="00507227"/>
    <w:rsid w:val="00507DDA"/>
    <w:rsid w:val="00511790"/>
    <w:rsid w:val="005121FC"/>
    <w:rsid w:val="00514D0E"/>
    <w:rsid w:val="005207D3"/>
    <w:rsid w:val="00521420"/>
    <w:rsid w:val="005223D1"/>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1E1C"/>
    <w:rsid w:val="00593135"/>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FB4"/>
    <w:rsid w:val="005B4266"/>
    <w:rsid w:val="005B4527"/>
    <w:rsid w:val="005B78A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464"/>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0F31"/>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52A"/>
    <w:rsid w:val="00621B69"/>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29EE"/>
    <w:rsid w:val="00643F32"/>
    <w:rsid w:val="00644D51"/>
    <w:rsid w:val="00646288"/>
    <w:rsid w:val="00647152"/>
    <w:rsid w:val="00650A2E"/>
    <w:rsid w:val="00651B87"/>
    <w:rsid w:val="006534FF"/>
    <w:rsid w:val="00656B0B"/>
    <w:rsid w:val="00656E4A"/>
    <w:rsid w:val="00657A8C"/>
    <w:rsid w:val="00660EAB"/>
    <w:rsid w:val="006617D5"/>
    <w:rsid w:val="00662055"/>
    <w:rsid w:val="0066294D"/>
    <w:rsid w:val="006640CB"/>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0917"/>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27E"/>
    <w:rsid w:val="006C7556"/>
    <w:rsid w:val="006D063E"/>
    <w:rsid w:val="006D1BDC"/>
    <w:rsid w:val="006D22B9"/>
    <w:rsid w:val="006D2F18"/>
    <w:rsid w:val="006D3A9F"/>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49DB"/>
    <w:rsid w:val="00705358"/>
    <w:rsid w:val="0070563B"/>
    <w:rsid w:val="00705B61"/>
    <w:rsid w:val="00706F85"/>
    <w:rsid w:val="00710330"/>
    <w:rsid w:val="00710A5F"/>
    <w:rsid w:val="0071202E"/>
    <w:rsid w:val="007128BD"/>
    <w:rsid w:val="00712C7E"/>
    <w:rsid w:val="007135D7"/>
    <w:rsid w:val="007167F9"/>
    <w:rsid w:val="0071719E"/>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45F"/>
    <w:rsid w:val="00740C2D"/>
    <w:rsid w:val="00741102"/>
    <w:rsid w:val="00742FB1"/>
    <w:rsid w:val="007430EC"/>
    <w:rsid w:val="00745A6C"/>
    <w:rsid w:val="00745F5F"/>
    <w:rsid w:val="007474E9"/>
    <w:rsid w:val="00747B74"/>
    <w:rsid w:val="00751475"/>
    <w:rsid w:val="00752B56"/>
    <w:rsid w:val="0075455F"/>
    <w:rsid w:val="007549DE"/>
    <w:rsid w:val="0075533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7C23"/>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5DED"/>
    <w:rsid w:val="007B7323"/>
    <w:rsid w:val="007B74F3"/>
    <w:rsid w:val="007C13A2"/>
    <w:rsid w:val="007C1E7A"/>
    <w:rsid w:val="007C4C8F"/>
    <w:rsid w:val="007C7028"/>
    <w:rsid w:val="007C707C"/>
    <w:rsid w:val="007C71D0"/>
    <w:rsid w:val="007C7639"/>
    <w:rsid w:val="007D0588"/>
    <w:rsid w:val="007D05F7"/>
    <w:rsid w:val="007D479C"/>
    <w:rsid w:val="007D4D8D"/>
    <w:rsid w:val="007D5E76"/>
    <w:rsid w:val="007D77C0"/>
    <w:rsid w:val="007E0186"/>
    <w:rsid w:val="007E0373"/>
    <w:rsid w:val="007E11CC"/>
    <w:rsid w:val="007E22E3"/>
    <w:rsid w:val="007E2D51"/>
    <w:rsid w:val="007E367D"/>
    <w:rsid w:val="007E4791"/>
    <w:rsid w:val="007E4D20"/>
    <w:rsid w:val="007E5A04"/>
    <w:rsid w:val="007E707A"/>
    <w:rsid w:val="007F098A"/>
    <w:rsid w:val="007F1B19"/>
    <w:rsid w:val="007F22D4"/>
    <w:rsid w:val="007F2A0F"/>
    <w:rsid w:val="007F3059"/>
    <w:rsid w:val="007F4795"/>
    <w:rsid w:val="007F4D2B"/>
    <w:rsid w:val="007F6796"/>
    <w:rsid w:val="007F7B62"/>
    <w:rsid w:val="007F7E1D"/>
    <w:rsid w:val="00800199"/>
    <w:rsid w:val="00800434"/>
    <w:rsid w:val="00801962"/>
    <w:rsid w:val="008025DB"/>
    <w:rsid w:val="00804A18"/>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4E"/>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2368"/>
    <w:rsid w:val="008A4977"/>
    <w:rsid w:val="008A655F"/>
    <w:rsid w:val="008A67E5"/>
    <w:rsid w:val="008A7140"/>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5FD2"/>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409"/>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4E28"/>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48EC"/>
    <w:rsid w:val="009A509C"/>
    <w:rsid w:val="009A54B9"/>
    <w:rsid w:val="009A5FDD"/>
    <w:rsid w:val="009A7623"/>
    <w:rsid w:val="009B0FC1"/>
    <w:rsid w:val="009B23EF"/>
    <w:rsid w:val="009B3364"/>
    <w:rsid w:val="009B4823"/>
    <w:rsid w:val="009B6162"/>
    <w:rsid w:val="009B6713"/>
    <w:rsid w:val="009B75DC"/>
    <w:rsid w:val="009C067D"/>
    <w:rsid w:val="009C2618"/>
    <w:rsid w:val="009C2D10"/>
    <w:rsid w:val="009C3297"/>
    <w:rsid w:val="009C366D"/>
    <w:rsid w:val="009C4404"/>
    <w:rsid w:val="009C44B7"/>
    <w:rsid w:val="009C5285"/>
    <w:rsid w:val="009C75E8"/>
    <w:rsid w:val="009D5A48"/>
    <w:rsid w:val="009D623D"/>
    <w:rsid w:val="009D6F7B"/>
    <w:rsid w:val="009E19C0"/>
    <w:rsid w:val="009E3797"/>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3746"/>
    <w:rsid w:val="00A049CC"/>
    <w:rsid w:val="00A0543C"/>
    <w:rsid w:val="00A0557B"/>
    <w:rsid w:val="00A07425"/>
    <w:rsid w:val="00A10FD3"/>
    <w:rsid w:val="00A11D7D"/>
    <w:rsid w:val="00A12BC2"/>
    <w:rsid w:val="00A14562"/>
    <w:rsid w:val="00A158C9"/>
    <w:rsid w:val="00A158FE"/>
    <w:rsid w:val="00A20B9F"/>
    <w:rsid w:val="00A237CA"/>
    <w:rsid w:val="00A23BD6"/>
    <w:rsid w:val="00A26812"/>
    <w:rsid w:val="00A2767C"/>
    <w:rsid w:val="00A2782C"/>
    <w:rsid w:val="00A27D9A"/>
    <w:rsid w:val="00A27E58"/>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3873"/>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5427"/>
    <w:rsid w:val="00AA66A1"/>
    <w:rsid w:val="00AA7491"/>
    <w:rsid w:val="00AA7D72"/>
    <w:rsid w:val="00AB2AB9"/>
    <w:rsid w:val="00AB66C3"/>
    <w:rsid w:val="00AC1460"/>
    <w:rsid w:val="00AC2FCA"/>
    <w:rsid w:val="00AC452E"/>
    <w:rsid w:val="00AC4F93"/>
    <w:rsid w:val="00AC52E0"/>
    <w:rsid w:val="00AC5841"/>
    <w:rsid w:val="00AC7A41"/>
    <w:rsid w:val="00AC7D2F"/>
    <w:rsid w:val="00AD028D"/>
    <w:rsid w:val="00AD0316"/>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5F5B"/>
    <w:rsid w:val="00AF7895"/>
    <w:rsid w:val="00B02180"/>
    <w:rsid w:val="00B02F7D"/>
    <w:rsid w:val="00B0378A"/>
    <w:rsid w:val="00B03911"/>
    <w:rsid w:val="00B04090"/>
    <w:rsid w:val="00B042F7"/>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787C"/>
    <w:rsid w:val="00B67B9F"/>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3DF"/>
    <w:rsid w:val="00B83755"/>
    <w:rsid w:val="00B86B7C"/>
    <w:rsid w:val="00B87029"/>
    <w:rsid w:val="00B87086"/>
    <w:rsid w:val="00B92599"/>
    <w:rsid w:val="00B93AA9"/>
    <w:rsid w:val="00B94CF5"/>
    <w:rsid w:val="00B9584A"/>
    <w:rsid w:val="00B96379"/>
    <w:rsid w:val="00B96392"/>
    <w:rsid w:val="00BA0B8C"/>
    <w:rsid w:val="00BA143B"/>
    <w:rsid w:val="00BA3FF1"/>
    <w:rsid w:val="00BA40EE"/>
    <w:rsid w:val="00BA68F0"/>
    <w:rsid w:val="00BA6AEF"/>
    <w:rsid w:val="00BB04FD"/>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F2F"/>
    <w:rsid w:val="00BF77A4"/>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4ACA"/>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37D0"/>
    <w:rsid w:val="00CD56E3"/>
    <w:rsid w:val="00CD7A67"/>
    <w:rsid w:val="00CD7B09"/>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054"/>
    <w:rsid w:val="00D47343"/>
    <w:rsid w:val="00D47471"/>
    <w:rsid w:val="00D50474"/>
    <w:rsid w:val="00D5086E"/>
    <w:rsid w:val="00D52390"/>
    <w:rsid w:val="00D53119"/>
    <w:rsid w:val="00D536E4"/>
    <w:rsid w:val="00D554B6"/>
    <w:rsid w:val="00D5606F"/>
    <w:rsid w:val="00D57516"/>
    <w:rsid w:val="00D60684"/>
    <w:rsid w:val="00D616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20F"/>
    <w:rsid w:val="00D926CD"/>
    <w:rsid w:val="00D92D06"/>
    <w:rsid w:val="00D936B9"/>
    <w:rsid w:val="00D94A4C"/>
    <w:rsid w:val="00D961A8"/>
    <w:rsid w:val="00D9626F"/>
    <w:rsid w:val="00D9792E"/>
    <w:rsid w:val="00D97D91"/>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DEA"/>
    <w:rsid w:val="00E56E1F"/>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5C6D"/>
    <w:rsid w:val="00EB5D9C"/>
    <w:rsid w:val="00EB6B9B"/>
    <w:rsid w:val="00EB707B"/>
    <w:rsid w:val="00EB7464"/>
    <w:rsid w:val="00EB76F8"/>
    <w:rsid w:val="00EC087F"/>
    <w:rsid w:val="00EC1AFF"/>
    <w:rsid w:val="00EC1F2F"/>
    <w:rsid w:val="00EC3036"/>
    <w:rsid w:val="00EC3F5D"/>
    <w:rsid w:val="00EC41D8"/>
    <w:rsid w:val="00EC688F"/>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438"/>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4D59"/>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44A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E2D"/>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B78A7"/>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5396409">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5973092">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1849</TotalTime>
  <Pages>3</Pages>
  <Words>900</Words>
  <Characters>5131</Characters>
  <Application>Microsoft Office Word</Application>
  <DocSecurity>0</DocSecurity>
  <Lines>42</Lines>
  <Paragraphs>12</Paragraphs>
  <ScaleCrop>false</ScaleCrop>
  <Company>Tom</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Qian Yang</cp:lastModifiedBy>
  <cp:revision>105</cp:revision>
  <cp:lastPrinted>1995-11-21T09:41:00Z</cp:lastPrinted>
  <dcterms:created xsi:type="dcterms:W3CDTF">2022-04-14T02:39:00Z</dcterms:created>
  <dcterms:modified xsi:type="dcterms:W3CDTF">2022-08-10T16:58:00Z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